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CA754" w14:textId="41DD1E19" w:rsidR="00C974E9" w:rsidRPr="00C974E9" w:rsidRDefault="00085102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</w:t>
      </w:r>
      <w:r w:rsidR="00C974E9">
        <w:rPr>
          <w:rFonts w:ascii="Times New Roman" w:hAnsi="Times New Roman"/>
          <w:szCs w:val="20"/>
          <w:lang w:val="ru-RU" w:eastAsia="ru-RU"/>
        </w:rPr>
        <w:t>Приложение №</w:t>
      </w:r>
      <w:r w:rsidR="00C345DF">
        <w:rPr>
          <w:rFonts w:ascii="Times New Roman" w:hAnsi="Times New Roman"/>
          <w:szCs w:val="20"/>
          <w:lang w:val="ru-RU" w:eastAsia="ru-RU"/>
        </w:rPr>
        <w:t xml:space="preserve"> </w:t>
      </w:r>
      <w:r w:rsidR="00631EB0">
        <w:rPr>
          <w:rFonts w:ascii="Times New Roman" w:hAnsi="Times New Roman"/>
          <w:szCs w:val="20"/>
          <w:lang w:val="ru-RU" w:eastAsia="ru-RU"/>
        </w:rPr>
        <w:t>6</w:t>
      </w:r>
      <w:r w:rsidR="00C974E9" w:rsidRPr="00C974E9">
        <w:rPr>
          <w:rFonts w:ascii="Times New Roman" w:hAnsi="Times New Roman"/>
          <w:szCs w:val="20"/>
          <w:lang w:val="ru-RU" w:eastAsia="ru-RU"/>
        </w:rPr>
        <w:t xml:space="preserve"> к Постановлению </w:t>
      </w:r>
    </w:p>
    <w:p w14:paraId="0E8C227A" w14:textId="77777777" w:rsidR="00C974E9" w:rsidRPr="00C974E9" w:rsidRDefault="00C974E9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 w:rsidRPr="00C974E9">
        <w:rPr>
          <w:rFonts w:ascii="Times New Roman" w:hAnsi="Times New Roman"/>
          <w:szCs w:val="20"/>
          <w:lang w:val="ru-RU" w:eastAsia="ru-RU"/>
        </w:rPr>
        <w:t xml:space="preserve">Местной администрации Внутригородского </w:t>
      </w:r>
    </w:p>
    <w:p w14:paraId="31135772" w14:textId="77777777" w:rsidR="00C974E9" w:rsidRPr="00C974E9" w:rsidRDefault="00C974E9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 w:rsidRPr="00C974E9">
        <w:rPr>
          <w:rFonts w:ascii="Times New Roman" w:hAnsi="Times New Roman"/>
          <w:szCs w:val="20"/>
          <w:lang w:val="ru-RU" w:eastAsia="ru-RU"/>
        </w:rPr>
        <w:t>Муниципального образования города</w:t>
      </w:r>
    </w:p>
    <w:p w14:paraId="4E0E81EF" w14:textId="77777777" w:rsidR="00C974E9" w:rsidRPr="00C974E9" w:rsidRDefault="00C974E9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 w:rsidRPr="00C974E9">
        <w:rPr>
          <w:rFonts w:ascii="Times New Roman" w:hAnsi="Times New Roman"/>
          <w:szCs w:val="20"/>
          <w:lang w:val="ru-RU" w:eastAsia="ru-RU"/>
        </w:rPr>
        <w:t>федерального значения Санкт-Петербурга</w:t>
      </w:r>
    </w:p>
    <w:p w14:paraId="1D9B9FA5" w14:textId="77777777" w:rsidR="00C974E9" w:rsidRPr="00C974E9" w:rsidRDefault="00C974E9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 w:rsidRPr="00C974E9">
        <w:rPr>
          <w:rFonts w:ascii="Times New Roman" w:hAnsi="Times New Roman"/>
          <w:szCs w:val="20"/>
          <w:lang w:val="ru-RU" w:eastAsia="ru-RU"/>
        </w:rPr>
        <w:t xml:space="preserve">                                                                          муниципальный округ № 78 </w:t>
      </w:r>
    </w:p>
    <w:p w14:paraId="76482D0B" w14:textId="2F31504F" w:rsidR="00C974E9" w:rsidRPr="00C974E9" w:rsidRDefault="00C974E9" w:rsidP="00C974E9">
      <w:pPr>
        <w:jc w:val="right"/>
        <w:rPr>
          <w:rFonts w:ascii="Times New Roman" w:hAnsi="Times New Roman"/>
          <w:szCs w:val="20"/>
          <w:lang w:val="ru-RU" w:eastAsia="ru-RU"/>
        </w:rPr>
      </w:pPr>
      <w:r w:rsidRPr="00C974E9">
        <w:rPr>
          <w:rFonts w:ascii="Times New Roman" w:hAnsi="Times New Roman"/>
          <w:szCs w:val="20"/>
          <w:lang w:val="ru-RU" w:eastAsia="ru-RU"/>
        </w:rPr>
        <w:t xml:space="preserve"> № </w:t>
      </w:r>
      <w:r w:rsidR="00631EB0">
        <w:rPr>
          <w:rFonts w:ascii="Times New Roman" w:hAnsi="Times New Roman"/>
          <w:szCs w:val="20"/>
          <w:lang w:val="ru-RU" w:eastAsia="ru-RU"/>
        </w:rPr>
        <w:t>38</w:t>
      </w:r>
      <w:r w:rsidRPr="00C974E9">
        <w:rPr>
          <w:rFonts w:ascii="Times New Roman" w:hAnsi="Times New Roman"/>
          <w:szCs w:val="20"/>
          <w:lang w:val="ru-RU" w:eastAsia="ru-RU"/>
        </w:rPr>
        <w:t>-А от 2</w:t>
      </w:r>
      <w:r w:rsidR="00631EB0">
        <w:rPr>
          <w:rFonts w:ascii="Times New Roman" w:hAnsi="Times New Roman"/>
          <w:szCs w:val="20"/>
          <w:lang w:val="ru-RU" w:eastAsia="ru-RU"/>
        </w:rPr>
        <w:t>0</w:t>
      </w:r>
      <w:r w:rsidRPr="00C974E9">
        <w:rPr>
          <w:rFonts w:ascii="Times New Roman" w:hAnsi="Times New Roman"/>
          <w:szCs w:val="20"/>
          <w:lang w:val="ru-RU" w:eastAsia="ru-RU"/>
        </w:rPr>
        <w:t>.1</w:t>
      </w:r>
      <w:r w:rsidR="00631EB0">
        <w:rPr>
          <w:rFonts w:ascii="Times New Roman" w:hAnsi="Times New Roman"/>
          <w:szCs w:val="20"/>
          <w:lang w:val="ru-RU" w:eastAsia="ru-RU"/>
        </w:rPr>
        <w:t>0</w:t>
      </w:r>
      <w:r w:rsidRPr="00C974E9">
        <w:rPr>
          <w:rFonts w:ascii="Times New Roman" w:hAnsi="Times New Roman"/>
          <w:szCs w:val="20"/>
          <w:lang w:val="ru-RU" w:eastAsia="ru-RU"/>
        </w:rPr>
        <w:t>.202</w:t>
      </w:r>
      <w:r w:rsidR="00631EB0">
        <w:rPr>
          <w:rFonts w:ascii="Times New Roman" w:hAnsi="Times New Roman"/>
          <w:szCs w:val="20"/>
          <w:lang w:val="ru-RU" w:eastAsia="ru-RU"/>
        </w:rPr>
        <w:t>5</w:t>
      </w:r>
      <w:r w:rsidRPr="00C974E9">
        <w:rPr>
          <w:rFonts w:ascii="Times New Roman" w:hAnsi="Times New Roman"/>
          <w:szCs w:val="20"/>
          <w:lang w:val="ru-RU" w:eastAsia="ru-RU"/>
        </w:rPr>
        <w:t xml:space="preserve"> г.</w:t>
      </w:r>
    </w:p>
    <w:p w14:paraId="350B9B11" w14:textId="0A0D9012" w:rsidR="00085102" w:rsidRDefault="00085102" w:rsidP="00C974E9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948AA74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3BFDE5D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42C24E6E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3347B817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616E13EF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56FF9FE6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27A61FDC" w14:textId="77777777" w:rsidR="00085102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2B210494" w14:textId="77777777" w:rsidR="00085102" w:rsidRPr="00BC1230" w:rsidRDefault="00085102" w:rsidP="00085102">
      <w:pPr>
        <w:pStyle w:val="1"/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</w:t>
      </w:r>
      <w:r w:rsidRPr="00BC1230">
        <w:rPr>
          <w:rFonts w:ascii="Times New Roman" w:hAnsi="Times New Roman"/>
          <w:sz w:val="24"/>
          <w:szCs w:val="24"/>
          <w:lang w:val="ru-RU"/>
        </w:rPr>
        <w:t>МУНИЦИПАЛЬНАЯ ПРОГРАММА</w:t>
      </w:r>
    </w:p>
    <w:p w14:paraId="2CB96A73" w14:textId="6FBC7079" w:rsidR="002017E8" w:rsidRPr="002017E8" w:rsidRDefault="00085102" w:rsidP="002017E8">
      <w:pPr>
        <w:suppressAutoHyphens/>
        <w:jc w:val="center"/>
        <w:rPr>
          <w:rFonts w:ascii="Times New Roman" w:eastAsia="Andale Sans UI" w:hAnsi="Times New Roman" w:cs="Tahoma"/>
          <w:b/>
          <w:kern w:val="1"/>
          <w:lang w:val="de-DE" w:eastAsia="fa-IR" w:bidi="fa-IR"/>
        </w:rPr>
      </w:pPr>
      <w:r w:rsidRPr="00AF4A11">
        <w:rPr>
          <w:rFonts w:ascii="Times New Roman" w:hAnsi="Times New Roman"/>
          <w:bCs/>
          <w:lang w:val="ru-RU" w:eastAsia="ru-RU" w:bidi="ar-SA"/>
        </w:rPr>
        <w:t>«</w:t>
      </w:r>
      <w:r w:rsidRPr="002017E8">
        <w:rPr>
          <w:rFonts w:ascii="Times New Roman" w:hAnsi="Times New Roman"/>
          <w:b/>
          <w:bCs/>
          <w:lang w:val="ru-RU" w:eastAsia="ru-RU" w:bidi="ar-SA"/>
        </w:rPr>
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  <w:r w:rsidRPr="002017E8">
        <w:rPr>
          <w:rFonts w:ascii="Times New Roman" w:hAnsi="Times New Roman"/>
          <w:b/>
          <w:lang w:val="ru-RU" w:eastAsia="ru-RU" w:bidi="ar-SA"/>
        </w:rPr>
        <w:t xml:space="preserve"> </w:t>
      </w:r>
      <w:r w:rsidR="002017E8" w:rsidRPr="002017E8">
        <w:rPr>
          <w:rFonts w:ascii="Times New Roman" w:hAnsi="Times New Roman"/>
          <w:b/>
          <w:lang w:val="ru-RU" w:eastAsia="ru-RU" w:bidi="ar-SA"/>
        </w:rPr>
        <w:t xml:space="preserve">на территории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Внутригородского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Муниципального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образования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="002017E8" w:rsidRPr="002017E8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города федерального значения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Санкт-Петербурга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муниципальный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округ</w:t>
      </w:r>
      <w:proofErr w:type="spellEnd"/>
      <w:r w:rsidR="002017E8" w:rsidRPr="002017E8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 № 78</w:t>
      </w:r>
      <w:r w:rsidR="002017E8" w:rsidRPr="002017E8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</w:t>
      </w:r>
      <w:r w:rsidR="002017E8" w:rsidRPr="002017E8">
        <w:rPr>
          <w:rFonts w:ascii="Times New Roman" w:hAnsi="Times New Roman"/>
          <w:b/>
          <w:lang w:val="ru-RU" w:eastAsia="ru-RU" w:bidi="ar-SA"/>
        </w:rPr>
        <w:t>на 202</w:t>
      </w:r>
      <w:r w:rsidR="00E4068A">
        <w:rPr>
          <w:rFonts w:ascii="Times New Roman" w:hAnsi="Times New Roman"/>
          <w:b/>
          <w:lang w:val="ru-RU" w:eastAsia="ru-RU" w:bidi="ar-SA"/>
        </w:rPr>
        <w:t>5</w:t>
      </w:r>
      <w:r w:rsidR="002017E8" w:rsidRPr="002017E8">
        <w:rPr>
          <w:rFonts w:ascii="Times New Roman" w:hAnsi="Times New Roman"/>
          <w:b/>
          <w:lang w:val="ru-RU" w:eastAsia="ru-RU" w:bidi="ar-SA"/>
        </w:rPr>
        <w:t xml:space="preserve"> и плановый период 202</w:t>
      </w:r>
      <w:r w:rsidR="00E4068A">
        <w:rPr>
          <w:rFonts w:ascii="Times New Roman" w:hAnsi="Times New Roman"/>
          <w:b/>
          <w:lang w:val="ru-RU" w:eastAsia="ru-RU" w:bidi="ar-SA"/>
        </w:rPr>
        <w:t>6</w:t>
      </w:r>
      <w:r w:rsidR="002017E8" w:rsidRPr="002017E8">
        <w:rPr>
          <w:rFonts w:ascii="Times New Roman" w:hAnsi="Times New Roman"/>
          <w:b/>
          <w:lang w:val="ru-RU" w:eastAsia="ru-RU" w:bidi="ar-SA"/>
        </w:rPr>
        <w:t>-202</w:t>
      </w:r>
      <w:r w:rsidR="00E4068A">
        <w:rPr>
          <w:rFonts w:ascii="Times New Roman" w:hAnsi="Times New Roman"/>
          <w:b/>
          <w:lang w:val="ru-RU" w:eastAsia="ru-RU" w:bidi="ar-SA"/>
        </w:rPr>
        <w:t>7</w:t>
      </w:r>
      <w:r w:rsidR="002017E8" w:rsidRPr="002017E8">
        <w:rPr>
          <w:rFonts w:ascii="Times New Roman" w:hAnsi="Times New Roman"/>
          <w:b/>
          <w:lang w:val="ru-RU" w:eastAsia="ru-RU" w:bidi="ar-SA"/>
        </w:rPr>
        <w:t xml:space="preserve"> годов</w:t>
      </w:r>
    </w:p>
    <w:p w14:paraId="60357898" w14:textId="77777777" w:rsidR="002017E8" w:rsidRPr="00085102" w:rsidRDefault="002017E8" w:rsidP="002017E8">
      <w:pPr>
        <w:spacing w:line="240" w:lineRule="atLeast"/>
        <w:jc w:val="center"/>
        <w:rPr>
          <w:rFonts w:ascii="Times New Roman" w:hAnsi="Times New Roman"/>
          <w:b/>
          <w:kern w:val="32"/>
          <w:lang w:val="ru-RU" w:eastAsia="ru-RU" w:bidi="ar-SA"/>
        </w:rPr>
      </w:pPr>
    </w:p>
    <w:p w14:paraId="7E604F9C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4FDAFF31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1F7CEDD1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16BC3DCD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4E9B90E7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4112C6EF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08669093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61C51165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60394028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0F5F3106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51E87BA2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5EDBE87E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3573002B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17DA35A9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2949452D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7AEF8C56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52E7B9E6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1ED393BC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35D74B58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1F7243B7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7D9C87A9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790D69D5" w14:textId="77777777" w:rsidR="00085102" w:rsidRDefault="00085102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41B96030" w14:textId="77777777" w:rsidR="00F34978" w:rsidRDefault="00F34978" w:rsidP="00085102">
      <w:pPr>
        <w:spacing w:line="240" w:lineRule="atLeast"/>
        <w:jc w:val="center"/>
        <w:rPr>
          <w:rFonts w:ascii="Times New Roman" w:hAnsi="Times New Roman"/>
          <w:lang w:val="ru-RU" w:eastAsia="ru-RU" w:bidi="ar-SA"/>
        </w:rPr>
      </w:pPr>
    </w:p>
    <w:p w14:paraId="74647C7B" w14:textId="77777777" w:rsidR="00085102" w:rsidRDefault="00085102" w:rsidP="00AB55EE">
      <w:pPr>
        <w:spacing w:line="240" w:lineRule="atLeast"/>
        <w:rPr>
          <w:rFonts w:ascii="Times New Roman" w:hAnsi="Times New Roman"/>
          <w:lang w:val="ru-RU" w:eastAsia="ru-RU" w:bidi="ar-SA"/>
        </w:rPr>
      </w:pPr>
    </w:p>
    <w:p w14:paraId="49112A00" w14:textId="77777777" w:rsidR="00F34978" w:rsidRDefault="00F34978" w:rsidP="00AB55EE">
      <w:pPr>
        <w:spacing w:line="240" w:lineRule="atLeast"/>
        <w:rPr>
          <w:rFonts w:ascii="Times New Roman" w:hAnsi="Times New Roman"/>
          <w:lang w:val="ru-RU" w:eastAsia="ru-RU" w:bidi="ar-SA"/>
        </w:rPr>
      </w:pPr>
    </w:p>
    <w:p w14:paraId="4E086D66" w14:textId="77777777" w:rsidR="00085102" w:rsidRPr="00FC33A2" w:rsidRDefault="00085102">
      <w:pPr>
        <w:rPr>
          <w:rFonts w:ascii="Times New Roman" w:eastAsia="Andale Sans UI" w:hAnsi="Times New Roman" w:cs="Tahoma"/>
          <w:kern w:val="1"/>
          <w:lang w:val="ru-RU" w:eastAsia="fa-IR" w:bidi="fa-IR"/>
        </w:rPr>
      </w:pPr>
    </w:p>
    <w:p w14:paraId="787180A5" w14:textId="0669A531" w:rsidR="000A57B9" w:rsidRPr="00085102" w:rsidRDefault="00AB55EE" w:rsidP="00085102">
      <w:pPr>
        <w:pStyle w:val="1"/>
        <w:spacing w:before="0" w:after="0" w:line="360" w:lineRule="auto"/>
        <w:ind w:left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М</w:t>
      </w:r>
      <w:r w:rsidR="000A57B9" w:rsidRPr="00085102">
        <w:rPr>
          <w:rFonts w:ascii="Times New Roman" w:hAnsi="Times New Roman"/>
          <w:sz w:val="24"/>
          <w:szCs w:val="24"/>
          <w:lang w:val="ru-RU"/>
        </w:rPr>
        <w:t>УНИЦИПАЛЬНАЯ ПРОГРАММА</w:t>
      </w:r>
    </w:p>
    <w:p w14:paraId="35612278" w14:textId="230215A1" w:rsidR="008953CB" w:rsidRPr="00085102" w:rsidRDefault="008953CB" w:rsidP="00085102">
      <w:pPr>
        <w:suppressAutoHyphens/>
        <w:jc w:val="center"/>
        <w:rPr>
          <w:rFonts w:ascii="Times New Roman" w:eastAsia="Andale Sans UI" w:hAnsi="Times New Roman" w:cs="Tahoma"/>
          <w:b/>
          <w:kern w:val="1"/>
          <w:lang w:val="de-DE" w:eastAsia="fa-IR" w:bidi="fa-IR"/>
        </w:rPr>
      </w:pPr>
      <w:r w:rsidRPr="00085102">
        <w:rPr>
          <w:rFonts w:ascii="Times New Roman" w:hAnsi="Times New Roman"/>
          <w:b/>
          <w:bCs/>
          <w:lang w:val="ru-RU" w:eastAsia="ru-RU" w:bidi="ar-SA"/>
        </w:rPr>
        <w:t>«</w:t>
      </w:r>
      <w:r w:rsidR="00637015" w:rsidRPr="00085102">
        <w:rPr>
          <w:rFonts w:ascii="Times New Roman" w:hAnsi="Times New Roman"/>
          <w:b/>
          <w:bCs/>
          <w:lang w:val="ru-RU" w:eastAsia="ru-RU" w:bidi="ar-SA"/>
        </w:rPr>
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</w:t>
      </w:r>
      <w:r w:rsidR="007C3356" w:rsidRPr="00085102">
        <w:rPr>
          <w:rFonts w:ascii="Times New Roman" w:hAnsi="Times New Roman"/>
          <w:b/>
          <w:bCs/>
          <w:lang w:val="ru-RU" w:eastAsia="ru-RU" w:bidi="ar-SA"/>
        </w:rPr>
        <w:t>ий или вследствие этих действий</w:t>
      </w:r>
      <w:r w:rsidRPr="00085102">
        <w:rPr>
          <w:rFonts w:ascii="Times New Roman" w:hAnsi="Times New Roman"/>
          <w:b/>
          <w:bCs/>
          <w:lang w:val="ru-RU" w:eastAsia="ru-RU" w:bidi="ar-SA"/>
        </w:rPr>
        <w:t>»</w:t>
      </w:r>
      <w:r w:rsidRPr="00085102">
        <w:rPr>
          <w:rFonts w:ascii="Times New Roman" w:hAnsi="Times New Roman"/>
          <w:b/>
          <w:lang w:val="ru-RU" w:eastAsia="ru-RU" w:bidi="ar-SA"/>
        </w:rPr>
        <w:t xml:space="preserve"> </w:t>
      </w:r>
      <w:r w:rsidR="00085102" w:rsidRPr="00085102">
        <w:rPr>
          <w:rFonts w:ascii="Times New Roman" w:hAnsi="Times New Roman"/>
          <w:b/>
          <w:lang w:val="ru-RU" w:eastAsia="ru-RU" w:bidi="ar-SA"/>
        </w:rPr>
        <w:t xml:space="preserve">на территории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Внутригородского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Муниципального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образования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r w:rsidR="00085102" w:rsidRPr="00085102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города федерального значения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Санкт-Петербурга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муниципальный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</w:t>
      </w:r>
      <w:proofErr w:type="spellStart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>округ</w:t>
      </w:r>
      <w:proofErr w:type="spellEnd"/>
      <w:r w:rsidR="00085102" w:rsidRPr="00085102">
        <w:rPr>
          <w:rFonts w:ascii="Times New Roman" w:eastAsia="Andale Sans UI" w:hAnsi="Times New Roman" w:cs="Tahoma"/>
          <w:b/>
          <w:kern w:val="1"/>
          <w:lang w:val="de-DE" w:eastAsia="fa-IR" w:bidi="fa-IR"/>
        </w:rPr>
        <w:t xml:space="preserve"> № 78</w:t>
      </w:r>
      <w:r w:rsidR="00085102" w:rsidRPr="00085102">
        <w:rPr>
          <w:rFonts w:ascii="Times New Roman" w:eastAsia="Andale Sans UI" w:hAnsi="Times New Roman" w:cs="Tahoma"/>
          <w:b/>
          <w:kern w:val="1"/>
          <w:lang w:val="ru-RU" w:eastAsia="fa-IR" w:bidi="fa-IR"/>
        </w:rPr>
        <w:t xml:space="preserve"> </w:t>
      </w:r>
      <w:r w:rsidR="009262EA" w:rsidRPr="00085102">
        <w:rPr>
          <w:rFonts w:ascii="Times New Roman" w:hAnsi="Times New Roman"/>
          <w:b/>
          <w:lang w:val="ru-RU" w:eastAsia="ru-RU" w:bidi="ar-SA"/>
        </w:rPr>
        <w:t>на 202</w:t>
      </w:r>
      <w:r w:rsidR="00E4068A">
        <w:rPr>
          <w:rFonts w:ascii="Times New Roman" w:hAnsi="Times New Roman"/>
          <w:b/>
          <w:lang w:val="ru-RU" w:eastAsia="ru-RU" w:bidi="ar-SA"/>
        </w:rPr>
        <w:t>5</w:t>
      </w:r>
      <w:r w:rsidR="00085102">
        <w:rPr>
          <w:rFonts w:ascii="Times New Roman" w:hAnsi="Times New Roman"/>
          <w:b/>
          <w:lang w:val="ru-RU" w:eastAsia="ru-RU" w:bidi="ar-SA"/>
        </w:rPr>
        <w:t xml:space="preserve"> и плановый период 202</w:t>
      </w:r>
      <w:r w:rsidR="00E4068A">
        <w:rPr>
          <w:rFonts w:ascii="Times New Roman" w:hAnsi="Times New Roman"/>
          <w:b/>
          <w:lang w:val="ru-RU" w:eastAsia="ru-RU" w:bidi="ar-SA"/>
        </w:rPr>
        <w:t>6</w:t>
      </w:r>
      <w:r w:rsidR="00085102">
        <w:rPr>
          <w:rFonts w:ascii="Times New Roman" w:hAnsi="Times New Roman"/>
          <w:b/>
          <w:lang w:val="ru-RU" w:eastAsia="ru-RU" w:bidi="ar-SA"/>
        </w:rPr>
        <w:t>-</w:t>
      </w:r>
      <w:r w:rsidR="00497A85" w:rsidRPr="00085102">
        <w:rPr>
          <w:rFonts w:ascii="Times New Roman" w:hAnsi="Times New Roman"/>
          <w:b/>
          <w:lang w:val="ru-RU" w:eastAsia="ru-RU" w:bidi="ar-SA"/>
        </w:rPr>
        <w:t>202</w:t>
      </w:r>
      <w:r w:rsidR="00E4068A">
        <w:rPr>
          <w:rFonts w:ascii="Times New Roman" w:hAnsi="Times New Roman"/>
          <w:b/>
          <w:lang w:val="ru-RU" w:eastAsia="ru-RU" w:bidi="ar-SA"/>
        </w:rPr>
        <w:t>7</w:t>
      </w:r>
      <w:r w:rsidRPr="00085102">
        <w:rPr>
          <w:rFonts w:ascii="Times New Roman" w:hAnsi="Times New Roman"/>
          <w:b/>
          <w:lang w:val="ru-RU" w:eastAsia="ru-RU" w:bidi="ar-SA"/>
        </w:rPr>
        <w:t xml:space="preserve"> год</w:t>
      </w:r>
      <w:r w:rsidR="00085102">
        <w:rPr>
          <w:rFonts w:ascii="Times New Roman" w:hAnsi="Times New Roman"/>
          <w:b/>
          <w:lang w:val="ru-RU" w:eastAsia="ru-RU" w:bidi="ar-SA"/>
        </w:rPr>
        <w:t>ов</w:t>
      </w:r>
    </w:p>
    <w:p w14:paraId="6A74180E" w14:textId="3BE5B034" w:rsidR="00BC1230" w:rsidRDefault="00BC1230" w:rsidP="00085102">
      <w:pPr>
        <w:spacing w:line="240" w:lineRule="atLeast"/>
        <w:jc w:val="center"/>
        <w:rPr>
          <w:rFonts w:ascii="Times New Roman" w:hAnsi="Times New Roman"/>
          <w:b/>
          <w:kern w:val="32"/>
          <w:lang w:val="ru-RU" w:eastAsia="ru-RU" w:bidi="ar-SA"/>
        </w:rPr>
      </w:pPr>
    </w:p>
    <w:p w14:paraId="75A59A1F" w14:textId="77777777" w:rsidR="009A4128" w:rsidRPr="00085102" w:rsidRDefault="009A4128" w:rsidP="00085102">
      <w:pPr>
        <w:spacing w:line="240" w:lineRule="atLeast"/>
        <w:jc w:val="center"/>
        <w:rPr>
          <w:rFonts w:ascii="Times New Roman" w:hAnsi="Times New Roman"/>
          <w:b/>
          <w:kern w:val="32"/>
          <w:lang w:val="ru-RU" w:eastAsia="ru-RU" w:bidi="ar-SA"/>
        </w:rPr>
      </w:pPr>
    </w:p>
    <w:p w14:paraId="02CBAF5A" w14:textId="77777777" w:rsidR="007A77DC" w:rsidRPr="00222031" w:rsidRDefault="007A77DC" w:rsidP="007A77DC">
      <w:pPr>
        <w:pStyle w:val="af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22031">
        <w:rPr>
          <w:rFonts w:ascii="Times New Roman" w:hAnsi="Times New Roman"/>
          <w:b/>
          <w:sz w:val="28"/>
          <w:szCs w:val="28"/>
          <w:lang w:val="ru-RU"/>
        </w:rPr>
        <w:t>ПАСПОРТ</w:t>
      </w:r>
    </w:p>
    <w:p w14:paraId="5B12B023" w14:textId="77777777" w:rsidR="007A77DC" w:rsidRPr="00F975B3" w:rsidRDefault="007A77DC" w:rsidP="007A77DC">
      <w:pPr>
        <w:pStyle w:val="af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7475"/>
      </w:tblGrid>
      <w:tr w:rsidR="007A77DC" w:rsidRPr="00B237F4" w14:paraId="71045067" w14:textId="77777777" w:rsidTr="004E3BAD">
        <w:tc>
          <w:tcPr>
            <w:tcW w:w="2828" w:type="dxa"/>
          </w:tcPr>
          <w:p w14:paraId="76FC2181" w14:textId="77777777" w:rsidR="007A77DC" w:rsidRPr="00AF4A11" w:rsidRDefault="007A77DC" w:rsidP="005C3128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AF4A11">
              <w:rPr>
                <w:rFonts w:ascii="Times New Roman" w:hAnsi="Times New Roman"/>
                <w:b w:val="0"/>
                <w:sz w:val="24"/>
                <w:szCs w:val="24"/>
              </w:rPr>
              <w:t>Наименование</w:t>
            </w:r>
            <w:proofErr w:type="spellEnd"/>
            <w:r w:rsidRPr="00AF4A1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C3128" w:rsidRPr="00AF4A1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proofErr w:type="spellStart"/>
            <w:r w:rsidRPr="00AF4A11">
              <w:rPr>
                <w:rFonts w:ascii="Times New Roman" w:hAnsi="Times New Roman"/>
                <w:b w:val="0"/>
                <w:sz w:val="24"/>
                <w:szCs w:val="24"/>
              </w:rPr>
              <w:t>рограммы</w:t>
            </w:r>
            <w:proofErr w:type="spellEnd"/>
          </w:p>
        </w:tc>
        <w:tc>
          <w:tcPr>
            <w:tcW w:w="7475" w:type="dxa"/>
          </w:tcPr>
          <w:p w14:paraId="419E4D32" w14:textId="74080371" w:rsidR="007A77DC" w:rsidRPr="00085102" w:rsidRDefault="008953CB" w:rsidP="0066270B">
            <w:pPr>
              <w:suppressAutoHyphens/>
              <w:jc w:val="both"/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</w:pPr>
            <w:r w:rsidRPr="008953CB">
              <w:rPr>
                <w:rFonts w:ascii="Times New Roman" w:hAnsi="Times New Roman"/>
                <w:lang w:val="ru-RU"/>
              </w:rPr>
              <w:t xml:space="preserve"> </w:t>
            </w:r>
            <w:r w:rsidR="00EB3222" w:rsidRPr="00EB3222">
              <w:rPr>
                <w:rFonts w:ascii="Times New Roman" w:hAnsi="Times New Roman"/>
                <w:lang w:val="ru-RU"/>
              </w:rPr>
              <w:t xml:space="preserve">«Проведение подготовки и обучения неработающего населения </w:t>
            </w:r>
            <w:r w:rsidR="00EB3222" w:rsidRPr="00085102">
              <w:rPr>
                <w:rFonts w:ascii="Times New Roman" w:hAnsi="Times New Roman"/>
                <w:lang w:val="ru-RU"/>
              </w:rPr>
              <w:t>способам защиты и действиям в чрезвычайных ситуациях, а также способам защиты от опасностей, возникающих при ведении военных действий или в</w:t>
            </w:r>
            <w:r w:rsidR="007C3356" w:rsidRPr="00085102">
              <w:rPr>
                <w:rFonts w:ascii="Times New Roman" w:hAnsi="Times New Roman"/>
                <w:lang w:val="ru-RU"/>
              </w:rPr>
              <w:t>следствие этих действий</w:t>
            </w:r>
            <w:r w:rsidR="00EB3222" w:rsidRPr="00085102">
              <w:rPr>
                <w:rFonts w:ascii="Times New Roman" w:hAnsi="Times New Roman"/>
                <w:lang w:val="ru-RU"/>
              </w:rPr>
              <w:t xml:space="preserve">» </w:t>
            </w:r>
            <w:r w:rsidR="00085102" w:rsidRPr="00085102">
              <w:rPr>
                <w:rFonts w:ascii="Times New Roman" w:hAnsi="Times New Roman"/>
                <w:lang w:val="ru-RU" w:eastAsia="ru-RU" w:bidi="ar-SA"/>
              </w:rPr>
              <w:t xml:space="preserve">на территории </w:t>
            </w:r>
            <w:proofErr w:type="spellStart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Внутригородского</w:t>
            </w:r>
            <w:proofErr w:type="spellEnd"/>
            <w:r w:rsidR="00085102" w:rsidRPr="00085102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 </w:t>
            </w:r>
            <w:proofErr w:type="spellStart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Муниципального</w:t>
            </w:r>
            <w:proofErr w:type="spellEnd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proofErr w:type="spellStart"/>
            <w:proofErr w:type="gramStart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образования</w:t>
            </w:r>
            <w:proofErr w:type="spellEnd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r w:rsidR="00085102" w:rsidRPr="00085102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 города</w:t>
            </w:r>
            <w:proofErr w:type="gramEnd"/>
            <w:r w:rsidR="00085102" w:rsidRPr="00085102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 федерального значения </w:t>
            </w:r>
            <w:proofErr w:type="spellStart"/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Санкт-Петербурга</w:t>
            </w:r>
            <w:proofErr w:type="spellEnd"/>
            <w:r w:rsidR="002017E8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="002017E8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муниципальный</w:t>
            </w:r>
            <w:proofErr w:type="spellEnd"/>
            <w:r w:rsidR="002017E8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 w:rsidR="002017E8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округ</w:t>
            </w:r>
            <w:proofErr w:type="spellEnd"/>
            <w:r w:rsidR="002017E8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 xml:space="preserve"> </w:t>
            </w:r>
            <w:r w:rsidR="00085102" w:rsidRPr="00085102">
              <w:rPr>
                <w:rFonts w:ascii="Times New Roman" w:eastAsia="Andale Sans UI" w:hAnsi="Times New Roman" w:cs="Tahoma"/>
                <w:kern w:val="1"/>
                <w:lang w:val="de-DE" w:eastAsia="fa-IR" w:bidi="fa-IR"/>
              </w:rPr>
              <w:t>№ 78</w:t>
            </w:r>
            <w:r w:rsidR="00085102" w:rsidRPr="00085102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 </w:t>
            </w:r>
            <w:r w:rsidR="007E716D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(далее – МО </w:t>
            </w:r>
            <w:proofErr w:type="spellStart"/>
            <w:r w:rsidR="007E716D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>МО</w:t>
            </w:r>
            <w:proofErr w:type="spellEnd"/>
            <w:r w:rsidR="007E716D">
              <w:rPr>
                <w:rFonts w:ascii="Times New Roman" w:eastAsia="Andale Sans UI" w:hAnsi="Times New Roman" w:cs="Tahoma"/>
                <w:kern w:val="1"/>
                <w:lang w:val="ru-RU" w:eastAsia="fa-IR" w:bidi="fa-IR"/>
              </w:rPr>
              <w:t xml:space="preserve"> №78) </w:t>
            </w:r>
            <w:r w:rsidR="00085102" w:rsidRPr="00085102">
              <w:rPr>
                <w:rFonts w:ascii="Times New Roman" w:hAnsi="Times New Roman"/>
                <w:lang w:val="ru-RU" w:eastAsia="ru-RU" w:bidi="ar-SA"/>
              </w:rPr>
              <w:t>на 202</w:t>
            </w:r>
            <w:r w:rsidR="00E4068A">
              <w:rPr>
                <w:rFonts w:ascii="Times New Roman" w:hAnsi="Times New Roman"/>
                <w:lang w:val="ru-RU" w:eastAsia="ru-RU" w:bidi="ar-SA"/>
              </w:rPr>
              <w:t>5</w:t>
            </w:r>
            <w:r w:rsidR="00085102" w:rsidRPr="00085102">
              <w:rPr>
                <w:rFonts w:ascii="Times New Roman" w:hAnsi="Times New Roman"/>
                <w:lang w:val="ru-RU" w:eastAsia="ru-RU" w:bidi="ar-SA"/>
              </w:rPr>
              <w:t xml:space="preserve"> и плановый период 202</w:t>
            </w:r>
            <w:r w:rsidR="00E4068A">
              <w:rPr>
                <w:rFonts w:ascii="Times New Roman" w:hAnsi="Times New Roman"/>
                <w:lang w:val="ru-RU" w:eastAsia="ru-RU" w:bidi="ar-SA"/>
              </w:rPr>
              <w:t>6</w:t>
            </w:r>
            <w:r w:rsidR="00085102" w:rsidRPr="00085102">
              <w:rPr>
                <w:rFonts w:ascii="Times New Roman" w:hAnsi="Times New Roman"/>
                <w:lang w:val="ru-RU" w:eastAsia="ru-RU" w:bidi="ar-SA"/>
              </w:rPr>
              <w:t>-202</w:t>
            </w:r>
            <w:r w:rsidR="00E4068A">
              <w:rPr>
                <w:rFonts w:ascii="Times New Roman" w:hAnsi="Times New Roman"/>
                <w:lang w:val="ru-RU" w:eastAsia="ru-RU" w:bidi="ar-SA"/>
              </w:rPr>
              <w:t>7</w:t>
            </w:r>
            <w:r w:rsidR="00085102" w:rsidRPr="00085102">
              <w:rPr>
                <w:rFonts w:ascii="Times New Roman" w:hAnsi="Times New Roman"/>
                <w:lang w:val="ru-RU" w:eastAsia="ru-RU" w:bidi="ar-SA"/>
              </w:rPr>
              <w:t xml:space="preserve"> годов</w:t>
            </w:r>
          </w:p>
        </w:tc>
      </w:tr>
      <w:tr w:rsidR="007A77DC" w:rsidRPr="00B237F4" w14:paraId="419330CB" w14:textId="77777777" w:rsidTr="004E3BAD">
        <w:tc>
          <w:tcPr>
            <w:tcW w:w="2828" w:type="dxa"/>
          </w:tcPr>
          <w:p w14:paraId="4D8D6612" w14:textId="77777777" w:rsidR="007A77DC" w:rsidRPr="00AF4A11" w:rsidRDefault="007A77DC" w:rsidP="00F54763">
            <w:pPr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AF4A11">
              <w:rPr>
                <w:rFonts w:ascii="Times New Roman" w:hAnsi="Times New Roman"/>
                <w:bCs/>
              </w:rPr>
              <w:t>Основание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4A11">
              <w:rPr>
                <w:rFonts w:ascii="Times New Roman" w:hAnsi="Times New Roman"/>
                <w:bCs/>
              </w:rPr>
              <w:t>для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4A11">
              <w:rPr>
                <w:rFonts w:ascii="Times New Roman" w:hAnsi="Times New Roman"/>
                <w:bCs/>
              </w:rPr>
              <w:t>разработки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4A11">
              <w:rPr>
                <w:rFonts w:ascii="Times New Roman" w:hAnsi="Times New Roman"/>
                <w:bCs/>
              </w:rPr>
              <w:t>Программы</w:t>
            </w:r>
            <w:proofErr w:type="spellEnd"/>
          </w:p>
        </w:tc>
        <w:tc>
          <w:tcPr>
            <w:tcW w:w="7475" w:type="dxa"/>
          </w:tcPr>
          <w:p w14:paraId="449194AF" w14:textId="55862947" w:rsidR="007A77DC" w:rsidRPr="00C876C4" w:rsidRDefault="008953CB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Бюджетный кодекс Российской Федерации</w:t>
            </w:r>
            <w:r w:rsidR="00E059CA" w:rsidRPr="00C876C4">
              <w:rPr>
                <w:rFonts w:ascii="Times New Roman" w:hAnsi="Times New Roman"/>
                <w:lang w:val="ru-RU"/>
              </w:rPr>
              <w:t>.</w:t>
            </w:r>
          </w:p>
          <w:p w14:paraId="2001D6BE" w14:textId="16EA69AE" w:rsidR="007A77DC" w:rsidRPr="00C876C4" w:rsidRDefault="007A77DC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Закон Санкт-Петербурга от 23.09.2009 года № 420-79 "Об организации местного самоуправления в Санкт-Петербурге"</w:t>
            </w:r>
            <w:r w:rsidR="00E059CA" w:rsidRPr="00C876C4">
              <w:rPr>
                <w:rFonts w:ascii="Times New Roman" w:hAnsi="Times New Roman"/>
                <w:lang w:val="ru-RU"/>
              </w:rPr>
              <w:t>.</w:t>
            </w:r>
          </w:p>
          <w:p w14:paraId="0197F059" w14:textId="77777777" w:rsidR="00637015" w:rsidRPr="00C876C4" w:rsidRDefault="008953CB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Федеральный Закон Российской Федерации от 06 октября 2003 года № 131-ФЗ «Об общих принципах организации местного самоуправления в Российской Федерации»</w:t>
            </w:r>
            <w:r w:rsidR="007A77DC" w:rsidRPr="00C876C4">
              <w:rPr>
                <w:rFonts w:ascii="Times New Roman" w:hAnsi="Times New Roman"/>
                <w:lang w:val="ru-RU"/>
              </w:rPr>
              <w:t>;</w:t>
            </w:r>
          </w:p>
          <w:p w14:paraId="3CEC3816" w14:textId="39E4E65E" w:rsidR="00637015" w:rsidRPr="00C876C4" w:rsidRDefault="00637015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 xml:space="preserve">Федеральный закон РФ «О защите населения и территорий от чрезвычайных ситуаций природного и техногенного характера»  № 68-ФЗ от 21.12.1994 г. </w:t>
            </w:r>
          </w:p>
          <w:p w14:paraId="4D306ED9" w14:textId="1D6679CB" w:rsidR="00637015" w:rsidRPr="00C876C4" w:rsidRDefault="00637015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 xml:space="preserve">Федеральный Закон РФ «О гражданской Обороне» № 28-Ф3 от 26.12.1997 г. </w:t>
            </w:r>
          </w:p>
          <w:p w14:paraId="56194B61" w14:textId="7F5B2BD2" w:rsidR="00637015" w:rsidRPr="00C876C4" w:rsidRDefault="00637015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Постановление Правительства РФ «О  подготовке населения в области защиты от чрезвычайных ситуаций природного и техногенного характера» № 547 от 04.09.2003 г.</w:t>
            </w:r>
          </w:p>
          <w:p w14:paraId="236DAC32" w14:textId="77777777" w:rsidR="007A77DC" w:rsidRPr="00C876C4" w:rsidRDefault="007A77DC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Устав МО</w:t>
            </w:r>
            <w:r w:rsidR="00222031" w:rsidRPr="00C876C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22031" w:rsidRPr="00C876C4">
              <w:rPr>
                <w:rFonts w:ascii="Times New Roman" w:hAnsi="Times New Roman"/>
                <w:lang w:val="ru-RU"/>
              </w:rPr>
              <w:t>МО</w:t>
            </w:r>
            <w:proofErr w:type="spellEnd"/>
            <w:r w:rsidR="00222031" w:rsidRPr="00C876C4">
              <w:rPr>
                <w:rFonts w:ascii="Times New Roman" w:hAnsi="Times New Roman"/>
                <w:lang w:val="ru-RU"/>
              </w:rPr>
              <w:t xml:space="preserve"> № 78</w:t>
            </w:r>
            <w:r w:rsidRPr="00C876C4">
              <w:rPr>
                <w:rFonts w:ascii="Times New Roman" w:hAnsi="Times New Roman"/>
                <w:lang w:val="ru-RU"/>
              </w:rPr>
              <w:t xml:space="preserve">, Решения и другие нормативно-правовые акты Муниципального Совета и </w:t>
            </w:r>
            <w:r w:rsidR="00222031" w:rsidRPr="00C876C4">
              <w:rPr>
                <w:rFonts w:ascii="Times New Roman" w:hAnsi="Times New Roman"/>
                <w:lang w:val="ru-RU"/>
              </w:rPr>
              <w:t>М</w:t>
            </w:r>
            <w:r w:rsidRPr="00C876C4">
              <w:rPr>
                <w:rFonts w:ascii="Times New Roman" w:hAnsi="Times New Roman"/>
                <w:lang w:val="ru-RU"/>
              </w:rPr>
              <w:t xml:space="preserve">естной </w:t>
            </w:r>
            <w:r w:rsidR="00222031" w:rsidRPr="00C876C4">
              <w:rPr>
                <w:rFonts w:ascii="Times New Roman" w:hAnsi="Times New Roman"/>
                <w:lang w:val="ru-RU"/>
              </w:rPr>
              <w:t>а</w:t>
            </w:r>
            <w:r w:rsidRPr="00C876C4">
              <w:rPr>
                <w:rFonts w:ascii="Times New Roman" w:hAnsi="Times New Roman"/>
                <w:lang w:val="ru-RU"/>
              </w:rPr>
              <w:t xml:space="preserve">дминистрации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="00BC03E4" w:rsidRPr="00C876C4">
              <w:rPr>
                <w:rFonts w:ascii="Times New Roman" w:hAnsi="Times New Roman"/>
                <w:lang w:val="ru-RU"/>
              </w:rPr>
              <w:t>Муниципального образования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 Санкт-Петербурга</w:t>
            </w:r>
            <w:r w:rsidR="00BC03E4" w:rsidRPr="00C876C4">
              <w:rPr>
                <w:rFonts w:ascii="Times New Roman" w:hAnsi="Times New Roman"/>
                <w:lang w:val="ru-RU"/>
              </w:rPr>
              <w:t xml:space="preserve"> муниципальный округ </w:t>
            </w:r>
            <w:r w:rsidR="00222031" w:rsidRPr="00C876C4">
              <w:rPr>
                <w:rFonts w:ascii="Times New Roman" w:hAnsi="Times New Roman"/>
                <w:lang w:val="ru-RU"/>
              </w:rPr>
              <w:t>№ 78</w:t>
            </w:r>
            <w:r w:rsidRPr="00C876C4">
              <w:rPr>
                <w:rFonts w:ascii="Times New Roman" w:hAnsi="Times New Roman"/>
                <w:lang w:val="ru-RU"/>
              </w:rPr>
              <w:t>.</w:t>
            </w:r>
          </w:p>
          <w:p w14:paraId="4173B97B" w14:textId="77777777" w:rsidR="007C3356" w:rsidRPr="00C876C4" w:rsidRDefault="007C3356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 xml:space="preserve">Постановление Местной администрации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Pr="00C876C4">
              <w:rPr>
                <w:rFonts w:ascii="Times New Roman" w:hAnsi="Times New Roman"/>
                <w:lang w:val="ru-RU"/>
              </w:rPr>
              <w:t xml:space="preserve">Муниципального образования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Санкт-Петербурга </w:t>
            </w:r>
            <w:r w:rsidRPr="00C876C4">
              <w:rPr>
                <w:rFonts w:ascii="Times New Roman" w:hAnsi="Times New Roman"/>
                <w:lang w:val="ru-RU"/>
              </w:rPr>
              <w:t>муниципальный округ № 78 от 24.10.2013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 </w:t>
            </w:r>
            <w:r w:rsidRPr="00C876C4">
              <w:rPr>
                <w:rFonts w:ascii="Times New Roman" w:hAnsi="Times New Roman"/>
                <w:lang w:val="ru-RU"/>
              </w:rPr>
              <w:t>г. № 140-А «Об утверждении Положения о реализации вопросов местного значения Муниципального образования муниципальный округ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  </w:t>
            </w:r>
            <w:r w:rsidRPr="00C876C4">
              <w:rPr>
                <w:rFonts w:ascii="Times New Roman" w:hAnsi="Times New Roman"/>
                <w:lang w:val="ru-RU"/>
              </w:rPr>
              <w:t xml:space="preserve"> № 78».</w:t>
            </w:r>
          </w:p>
          <w:p w14:paraId="0F9F69D2" w14:textId="77777777" w:rsidR="007C3356" w:rsidRPr="00C876C4" w:rsidRDefault="007C3356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 xml:space="preserve">Постановление Местной администрации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Pr="00C876C4">
              <w:rPr>
                <w:rFonts w:ascii="Times New Roman" w:hAnsi="Times New Roman"/>
                <w:lang w:val="ru-RU"/>
              </w:rPr>
              <w:t xml:space="preserve">Муниципального образования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Санкт-Петербурга </w:t>
            </w:r>
            <w:r w:rsidRPr="00C876C4">
              <w:rPr>
                <w:rFonts w:ascii="Times New Roman" w:hAnsi="Times New Roman"/>
                <w:lang w:val="ru-RU"/>
              </w:rPr>
              <w:t>муниципальный округ № 78 от 05.02.2016 № 5-А  «Об утверждении Порядка разработки и реализации муниципальных программ Муниципального образования муниципальный округ № 78».</w:t>
            </w:r>
          </w:p>
          <w:p w14:paraId="71AB515D" w14:textId="242FC95D" w:rsidR="007C3356" w:rsidRPr="00C876C4" w:rsidRDefault="007C3356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Постановление Местной администрации</w:t>
            </w:r>
            <w:r w:rsidR="0039445B" w:rsidRPr="00C876C4">
              <w:rPr>
                <w:lang w:val="ru-RU"/>
              </w:rPr>
              <w:t xml:space="preserve"> </w:t>
            </w:r>
            <w:r w:rsidR="0039445B" w:rsidRPr="00C876C4">
              <w:rPr>
                <w:rFonts w:ascii="Times New Roman" w:hAnsi="Times New Roman"/>
                <w:lang w:val="ru-RU"/>
              </w:rPr>
              <w:t>Внутригородского</w:t>
            </w:r>
            <w:r w:rsidRPr="00C876C4">
              <w:rPr>
                <w:rFonts w:ascii="Times New Roman" w:hAnsi="Times New Roman"/>
                <w:lang w:val="ru-RU"/>
              </w:rPr>
              <w:t xml:space="preserve"> Муниципального образования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Санкт-Петербурга </w:t>
            </w:r>
            <w:r w:rsidRPr="00C876C4">
              <w:rPr>
                <w:rFonts w:ascii="Times New Roman" w:hAnsi="Times New Roman"/>
                <w:lang w:val="ru-RU"/>
              </w:rPr>
              <w:t>муниципальный округ № 78 от 05.02.2016 № 6-А «Об утверждении Порядка проведения публичного обсуждения проектов муниципальных программ Муниципального образования муниципальный округ № 78».</w:t>
            </w:r>
          </w:p>
          <w:p w14:paraId="545D3FD7" w14:textId="77777777" w:rsidR="007C3356" w:rsidRPr="00C876C4" w:rsidRDefault="007C3356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 xml:space="preserve">Постановление Местной администрации </w:t>
            </w:r>
            <w:r w:rsidR="0039445B" w:rsidRPr="00C876C4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Pr="00C876C4">
              <w:rPr>
                <w:rFonts w:ascii="Times New Roman" w:hAnsi="Times New Roman"/>
                <w:lang w:val="ru-RU"/>
              </w:rPr>
              <w:t>Муниципального образования</w:t>
            </w:r>
            <w:r w:rsidR="0039445B" w:rsidRPr="00C876C4">
              <w:rPr>
                <w:lang w:val="ru-RU"/>
              </w:rPr>
              <w:t xml:space="preserve"> </w:t>
            </w:r>
            <w:r w:rsidR="0039445B" w:rsidRPr="00C876C4">
              <w:rPr>
                <w:rFonts w:ascii="Times New Roman" w:hAnsi="Times New Roman"/>
                <w:lang w:val="ru-RU"/>
              </w:rPr>
              <w:t>Санкт-Петербурга</w:t>
            </w:r>
            <w:r w:rsidRPr="00C876C4">
              <w:rPr>
                <w:rFonts w:ascii="Times New Roman" w:hAnsi="Times New Roman"/>
                <w:lang w:val="ru-RU"/>
              </w:rPr>
              <w:t xml:space="preserve"> муниципальный округ № 78 от 05.02.2016 № 7-А «Об утверждении Порядка оценки </w:t>
            </w:r>
            <w:r w:rsidRPr="00C876C4">
              <w:rPr>
                <w:rFonts w:ascii="Times New Roman" w:hAnsi="Times New Roman"/>
                <w:lang w:val="ru-RU"/>
              </w:rPr>
              <w:lastRenderedPageBreak/>
              <w:t>эффективности реализации муниципальных программ Муниципального образования».</w:t>
            </w:r>
          </w:p>
          <w:p w14:paraId="1866FA0B" w14:textId="584CAF15" w:rsidR="007C3356" w:rsidRPr="00C876C4" w:rsidRDefault="007C3356" w:rsidP="0066270B">
            <w:pPr>
              <w:pStyle w:val="af4"/>
              <w:numPr>
                <w:ilvl w:val="0"/>
                <w:numId w:val="42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 w:rsidRPr="00C876C4">
              <w:rPr>
                <w:rFonts w:ascii="Times New Roman" w:hAnsi="Times New Roman"/>
                <w:lang w:val="ru-RU"/>
              </w:rPr>
              <w:t>Постановление Местной администрации Внутригородского Муниципального образования Санкт-Петербурга муниципальный округ № 78 от 13.10.2016 № 95-А «Об утверждении Положения о порядке проведения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</w:p>
        </w:tc>
      </w:tr>
      <w:tr w:rsidR="007A77DC" w:rsidRPr="00B237F4" w14:paraId="02E8DB5D" w14:textId="77777777" w:rsidTr="004E3BAD">
        <w:tc>
          <w:tcPr>
            <w:tcW w:w="2828" w:type="dxa"/>
          </w:tcPr>
          <w:p w14:paraId="46C3A972" w14:textId="77777777" w:rsidR="007A77DC" w:rsidRPr="00AF4A11" w:rsidRDefault="005978C6" w:rsidP="005C3128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 xml:space="preserve">Ответственный исполнитель </w:t>
            </w:r>
            <w:r w:rsidR="005C3128" w:rsidRPr="00AF4A11">
              <w:rPr>
                <w:rFonts w:ascii="Times New Roman" w:hAnsi="Times New Roman"/>
                <w:bCs/>
                <w:lang w:val="ru-RU"/>
              </w:rPr>
              <w:t>Программы</w:t>
            </w:r>
          </w:p>
        </w:tc>
        <w:tc>
          <w:tcPr>
            <w:tcW w:w="7475" w:type="dxa"/>
            <w:vAlign w:val="center"/>
          </w:tcPr>
          <w:p w14:paraId="5B48621D" w14:textId="37532950" w:rsidR="007E716D" w:rsidRPr="002139CB" w:rsidRDefault="009262EA" w:rsidP="0066270B">
            <w:pPr>
              <w:ind w:left="4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Муниципальное казенное учреждение</w:t>
            </w:r>
            <w:r w:rsidR="005C3128">
              <w:rPr>
                <w:rFonts w:ascii="Times New Roman" w:hAnsi="Times New Roman"/>
                <w:lang w:val="ru-RU"/>
              </w:rPr>
              <w:t xml:space="preserve"> </w:t>
            </w:r>
            <w:r w:rsidR="00247940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="005C3128">
              <w:rPr>
                <w:rFonts w:ascii="Times New Roman" w:hAnsi="Times New Roman"/>
                <w:lang w:val="ru-RU"/>
              </w:rPr>
              <w:t>Муниципального образования</w:t>
            </w:r>
            <w:r w:rsidR="00497A85">
              <w:rPr>
                <w:rFonts w:ascii="Times New Roman" w:hAnsi="Times New Roman"/>
                <w:lang w:val="ru-RU"/>
              </w:rPr>
              <w:t xml:space="preserve"> города федерального значения</w:t>
            </w:r>
            <w:r w:rsidR="005C3128">
              <w:rPr>
                <w:rFonts w:ascii="Times New Roman" w:hAnsi="Times New Roman"/>
                <w:lang w:val="ru-RU"/>
              </w:rPr>
              <w:t xml:space="preserve"> </w:t>
            </w:r>
            <w:r w:rsidR="00247940">
              <w:rPr>
                <w:rFonts w:ascii="Times New Roman" w:hAnsi="Times New Roman"/>
                <w:lang w:val="ru-RU"/>
              </w:rPr>
              <w:t xml:space="preserve">Санкт-Петербурга </w:t>
            </w:r>
            <w:r w:rsidR="005C3128">
              <w:rPr>
                <w:rFonts w:ascii="Times New Roman" w:hAnsi="Times New Roman"/>
                <w:lang w:val="ru-RU"/>
              </w:rPr>
              <w:t xml:space="preserve">муниципальный </w:t>
            </w:r>
            <w:r w:rsidR="007A77DC" w:rsidRPr="002139CB">
              <w:rPr>
                <w:rFonts w:ascii="Times New Roman" w:hAnsi="Times New Roman"/>
                <w:lang w:val="ru-RU"/>
              </w:rPr>
              <w:t>округ</w:t>
            </w:r>
            <w:r w:rsidR="005C3128">
              <w:rPr>
                <w:rFonts w:ascii="Times New Roman" w:hAnsi="Times New Roman"/>
                <w:lang w:val="ru-RU"/>
              </w:rPr>
              <w:t xml:space="preserve"> № 78</w:t>
            </w:r>
            <w:r w:rsidR="007E716D">
              <w:rPr>
                <w:rFonts w:ascii="Times New Roman" w:hAnsi="Times New Roman"/>
                <w:lang w:val="ru-RU"/>
              </w:rPr>
              <w:t xml:space="preserve"> (далее – МКУ «МЦ 78»)</w:t>
            </w:r>
          </w:p>
        </w:tc>
      </w:tr>
      <w:tr w:rsidR="007A77DC" w:rsidRPr="007E716D" w14:paraId="4B22F908" w14:textId="77777777" w:rsidTr="004E3BAD">
        <w:tc>
          <w:tcPr>
            <w:tcW w:w="2828" w:type="dxa"/>
          </w:tcPr>
          <w:p w14:paraId="3A3436AF" w14:textId="77777777" w:rsidR="007A77DC" w:rsidRPr="004E3BAD" w:rsidRDefault="005C3128" w:rsidP="00F54763">
            <w:pPr>
              <w:rPr>
                <w:rFonts w:ascii="Times New Roman" w:hAnsi="Times New Roman"/>
                <w:bCs/>
              </w:rPr>
            </w:pPr>
            <w:r w:rsidRPr="004E3BAD">
              <w:rPr>
                <w:rFonts w:ascii="Times New Roman" w:hAnsi="Times New Roman"/>
                <w:bCs/>
                <w:lang w:val="ru-RU"/>
              </w:rPr>
              <w:t>Ответственные разработчики Программы</w:t>
            </w:r>
          </w:p>
        </w:tc>
        <w:tc>
          <w:tcPr>
            <w:tcW w:w="7475" w:type="dxa"/>
            <w:vAlign w:val="center"/>
          </w:tcPr>
          <w:p w14:paraId="00229E63" w14:textId="10AEB049" w:rsidR="007A77DC" w:rsidRPr="004E3BAD" w:rsidRDefault="007E716D" w:rsidP="0066270B">
            <w:pPr>
              <w:ind w:left="4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МКУ «МЦ 78»</w:t>
            </w:r>
          </w:p>
        </w:tc>
      </w:tr>
      <w:tr w:rsidR="004E3BAD" w:rsidRPr="00B237F4" w14:paraId="675F31EE" w14:textId="77777777" w:rsidTr="004E3BAD">
        <w:tc>
          <w:tcPr>
            <w:tcW w:w="2828" w:type="dxa"/>
          </w:tcPr>
          <w:p w14:paraId="17B8832C" w14:textId="77777777" w:rsidR="004E3BAD" w:rsidRPr="004E3BAD" w:rsidRDefault="004E3BAD" w:rsidP="009522A6">
            <w:pPr>
              <w:rPr>
                <w:rFonts w:ascii="Times New Roman" w:hAnsi="Times New Roman"/>
              </w:rPr>
            </w:pPr>
            <w:proofErr w:type="spellStart"/>
            <w:r w:rsidRPr="004E3BAD">
              <w:rPr>
                <w:rFonts w:ascii="Times New Roman" w:hAnsi="Times New Roman"/>
              </w:rPr>
              <w:t>Участники</w:t>
            </w:r>
            <w:proofErr w:type="spellEnd"/>
            <w:r w:rsidRPr="004E3BAD">
              <w:rPr>
                <w:rFonts w:ascii="Times New Roman" w:hAnsi="Times New Roman"/>
              </w:rPr>
              <w:t xml:space="preserve"> </w:t>
            </w:r>
            <w:proofErr w:type="spellStart"/>
            <w:r w:rsidRPr="004E3BAD">
              <w:rPr>
                <w:rFonts w:ascii="Times New Roman" w:hAnsi="Times New Roman"/>
              </w:rPr>
              <w:t>реализации</w:t>
            </w:r>
            <w:proofErr w:type="spellEnd"/>
            <w:r w:rsidRPr="004E3BAD">
              <w:rPr>
                <w:rFonts w:ascii="Times New Roman" w:hAnsi="Times New Roman"/>
              </w:rPr>
              <w:t xml:space="preserve"> </w:t>
            </w:r>
            <w:proofErr w:type="spellStart"/>
            <w:r w:rsidRPr="004E3BAD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7475" w:type="dxa"/>
          </w:tcPr>
          <w:p w14:paraId="1C8CF9FD" w14:textId="032A3CFF" w:rsidR="004E3BAD" w:rsidRPr="004E3BAD" w:rsidRDefault="004E3BAD" w:rsidP="004C62A5">
            <w:pPr>
              <w:ind w:left="183" w:hanging="142"/>
              <w:rPr>
                <w:rFonts w:ascii="Times New Roman" w:hAnsi="Times New Roman"/>
                <w:lang w:val="ru-RU"/>
              </w:rPr>
            </w:pPr>
            <w:r w:rsidRPr="00E059CA">
              <w:rPr>
                <w:rFonts w:ascii="Times New Roman" w:hAnsi="Times New Roman"/>
                <w:lang w:val="ru-RU"/>
              </w:rPr>
              <w:t>Жители</w:t>
            </w:r>
            <w:r w:rsidR="00E059CA">
              <w:rPr>
                <w:rFonts w:ascii="Times New Roman" w:hAnsi="Times New Roman"/>
                <w:lang w:val="ru-RU"/>
              </w:rPr>
              <w:t xml:space="preserve"> (</w:t>
            </w:r>
            <w:r w:rsidR="004C62A5">
              <w:rPr>
                <w:rFonts w:ascii="Times New Roman" w:hAnsi="Times New Roman"/>
                <w:lang w:val="ru-RU"/>
              </w:rPr>
              <w:t xml:space="preserve">категория – </w:t>
            </w:r>
            <w:r w:rsidR="00E059CA">
              <w:rPr>
                <w:rFonts w:ascii="Times New Roman" w:hAnsi="Times New Roman"/>
                <w:lang w:val="ru-RU"/>
              </w:rPr>
              <w:t>неработающее население)</w:t>
            </w:r>
            <w:r w:rsidR="007E716D">
              <w:rPr>
                <w:rFonts w:ascii="Times New Roman" w:hAnsi="Times New Roman"/>
                <w:lang w:val="ru-RU"/>
              </w:rPr>
              <w:t xml:space="preserve"> </w:t>
            </w:r>
            <w:r w:rsidR="00E059CA">
              <w:rPr>
                <w:rFonts w:ascii="Times New Roman" w:hAnsi="Times New Roman"/>
                <w:lang w:val="ru-RU"/>
              </w:rPr>
              <w:t xml:space="preserve">МО </w:t>
            </w:r>
            <w:proofErr w:type="spellStart"/>
            <w:r w:rsidR="00E059CA">
              <w:rPr>
                <w:rFonts w:ascii="Times New Roman" w:hAnsi="Times New Roman"/>
                <w:lang w:val="ru-RU"/>
              </w:rPr>
              <w:t>МО</w:t>
            </w:r>
            <w:proofErr w:type="spellEnd"/>
            <w:r w:rsidR="00E059CA">
              <w:rPr>
                <w:rFonts w:ascii="Times New Roman" w:hAnsi="Times New Roman"/>
                <w:lang w:val="ru-RU"/>
              </w:rPr>
              <w:t xml:space="preserve"> №78</w:t>
            </w:r>
          </w:p>
        </w:tc>
      </w:tr>
      <w:tr w:rsidR="007A77DC" w:rsidRPr="00B237F4" w14:paraId="35B9AB5E" w14:textId="77777777" w:rsidTr="004E3BAD">
        <w:tc>
          <w:tcPr>
            <w:tcW w:w="2828" w:type="dxa"/>
          </w:tcPr>
          <w:p w14:paraId="4A0B5B31" w14:textId="14757B3C" w:rsidR="007A77DC" w:rsidRPr="00AF4A11" w:rsidRDefault="005C3128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AF4A11">
              <w:rPr>
                <w:rFonts w:ascii="Times New Roman" w:hAnsi="Times New Roman"/>
                <w:bCs/>
                <w:lang w:val="ru-RU"/>
              </w:rPr>
              <w:t>Ц</w:t>
            </w:r>
            <w:r w:rsidR="007A77DC" w:rsidRPr="00AF4A11">
              <w:rPr>
                <w:rFonts w:ascii="Times New Roman" w:hAnsi="Times New Roman"/>
                <w:bCs/>
                <w:lang w:val="ru-RU"/>
              </w:rPr>
              <w:t xml:space="preserve">ели </w:t>
            </w:r>
          </w:p>
          <w:p w14:paraId="30B63793" w14:textId="77777777" w:rsidR="007A77DC" w:rsidRPr="00AF4A11" w:rsidRDefault="007A77DC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AF4A11">
              <w:rPr>
                <w:rFonts w:ascii="Times New Roman" w:hAnsi="Times New Roman"/>
                <w:bCs/>
                <w:lang w:val="ru-RU"/>
              </w:rPr>
              <w:t>и задачи Программы</w:t>
            </w:r>
          </w:p>
        </w:tc>
        <w:tc>
          <w:tcPr>
            <w:tcW w:w="7475" w:type="dxa"/>
          </w:tcPr>
          <w:p w14:paraId="597ED4E6" w14:textId="0393828C" w:rsidR="006D0B62" w:rsidRPr="007E716D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637015" w:rsidRPr="007E716D">
              <w:rPr>
                <w:rFonts w:ascii="Times New Roman" w:hAnsi="Times New Roman"/>
                <w:lang w:val="ru-RU"/>
              </w:rPr>
              <w:t xml:space="preserve">одготовка </w:t>
            </w:r>
            <w:r w:rsidR="002E6E82">
              <w:rPr>
                <w:rFonts w:ascii="Times New Roman" w:hAnsi="Times New Roman"/>
                <w:lang w:val="ru-RU"/>
              </w:rPr>
              <w:t xml:space="preserve">и обучение </w:t>
            </w:r>
            <w:r w:rsidR="00637015" w:rsidRPr="007E716D">
              <w:rPr>
                <w:rFonts w:ascii="Times New Roman" w:hAnsi="Times New Roman"/>
                <w:lang w:val="ru-RU"/>
              </w:rPr>
              <w:t>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  <w:r w:rsidR="00637015" w:rsidRPr="007E716D">
              <w:rPr>
                <w:rFonts w:ascii="Times New Roman" w:hAnsi="Times New Roman"/>
                <w:shd w:val="clear" w:color="auto" w:fill="FFFFFF"/>
                <w:lang w:val="ru-RU" w:eastAsia="ru-RU" w:bidi="ar-SA"/>
              </w:rPr>
              <w:t xml:space="preserve"> </w:t>
            </w:r>
          </w:p>
          <w:p w14:paraId="71BA54DE" w14:textId="2E92ED8F" w:rsidR="00637015" w:rsidRPr="007E716D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 w:eastAsia="ru-RU" w:bidi="ar-SA"/>
              </w:rPr>
              <w:t>р</w:t>
            </w:r>
            <w:r w:rsidR="00637015" w:rsidRPr="007E716D">
              <w:rPr>
                <w:rFonts w:ascii="Times New Roman" w:hAnsi="Times New Roman"/>
                <w:shd w:val="clear" w:color="auto" w:fill="FFFFFF"/>
                <w:lang w:val="ru-RU" w:eastAsia="ru-RU" w:bidi="ar-SA"/>
              </w:rPr>
              <w:t>азвитие системы информирования населения муниципального образования в области безопасности жизнедеятельности за счет обновления и совершенствования материально-технической базы;</w:t>
            </w:r>
          </w:p>
          <w:p w14:paraId="1456B646" w14:textId="696A0378" w:rsidR="007A77DC" w:rsidRPr="007E716D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9701ED" w:rsidRPr="007E716D">
              <w:rPr>
                <w:rFonts w:ascii="Times New Roman" w:hAnsi="Times New Roman"/>
                <w:lang w:val="ru-RU"/>
              </w:rPr>
              <w:t>существление пропаганды знаний в области защиты населения и территорий от чрезвычайных ситу</w:t>
            </w:r>
            <w:r w:rsidR="003E28B7" w:rsidRPr="007E716D">
              <w:rPr>
                <w:rFonts w:ascii="Times New Roman" w:hAnsi="Times New Roman"/>
                <w:lang w:val="ru-RU"/>
              </w:rPr>
              <w:t>аций мирного и военного времени;</w:t>
            </w:r>
          </w:p>
          <w:p w14:paraId="5D9B4503" w14:textId="50A22B5B" w:rsidR="003E28B7" w:rsidRPr="007E716D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3E28B7" w:rsidRPr="007E716D">
              <w:rPr>
                <w:rFonts w:ascii="Times New Roman" w:hAnsi="Times New Roman"/>
                <w:lang w:val="ru-RU"/>
              </w:rPr>
              <w:t>бновление учебно-материальной базы УКП ГОЧС</w:t>
            </w:r>
            <w:r w:rsidR="00E059CA">
              <w:rPr>
                <w:rFonts w:ascii="Times New Roman" w:hAnsi="Times New Roman"/>
                <w:lang w:val="ru-RU"/>
              </w:rPr>
              <w:t>;</w:t>
            </w:r>
          </w:p>
          <w:p w14:paraId="7A662B07" w14:textId="508E70E2" w:rsidR="00E059CA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3E28B7" w:rsidRPr="007E716D">
              <w:rPr>
                <w:rFonts w:ascii="Times New Roman" w:hAnsi="Times New Roman"/>
                <w:lang w:val="ru-RU"/>
              </w:rPr>
              <w:t xml:space="preserve">овышение квалификации должностных лиц и </w:t>
            </w:r>
            <w:r w:rsidR="00E059CA">
              <w:rPr>
                <w:rFonts w:ascii="Times New Roman" w:hAnsi="Times New Roman"/>
                <w:lang w:val="ru-RU"/>
              </w:rPr>
              <w:t>лиц, ответственных за данное направление работы</w:t>
            </w:r>
            <w:r w:rsidR="003E28B7" w:rsidRPr="007E716D">
              <w:rPr>
                <w:rFonts w:ascii="Times New Roman" w:hAnsi="Times New Roman"/>
                <w:lang w:val="ru-RU"/>
              </w:rPr>
              <w:t xml:space="preserve"> в Санкт-Петербургском Учебно-методическом центре ГОЧС и ПБ и на курсах ГОЧС Центрального района</w:t>
            </w:r>
            <w:r w:rsidR="002E6E82">
              <w:rPr>
                <w:rFonts w:ascii="Times New Roman" w:hAnsi="Times New Roman"/>
                <w:lang w:val="ru-RU"/>
              </w:rPr>
              <w:t xml:space="preserve"> СПб</w:t>
            </w:r>
            <w:r w:rsidR="00E059CA">
              <w:rPr>
                <w:rFonts w:ascii="Times New Roman" w:hAnsi="Times New Roman"/>
                <w:lang w:val="ru-RU"/>
              </w:rPr>
              <w:t>;</w:t>
            </w:r>
            <w:r w:rsidR="003E28B7" w:rsidRPr="007E716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8B37D07" w14:textId="58C886CF" w:rsidR="003E28B7" w:rsidRPr="00E059CA" w:rsidRDefault="00E059CA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 w:rsidRPr="00E059CA">
              <w:rPr>
                <w:rFonts w:ascii="Times New Roman" w:hAnsi="Times New Roman"/>
                <w:lang w:val="ru-RU"/>
              </w:rPr>
              <w:t>о</w:t>
            </w:r>
            <w:r w:rsidR="003E28B7" w:rsidRPr="00E059CA">
              <w:rPr>
                <w:rFonts w:ascii="Times New Roman" w:hAnsi="Times New Roman"/>
                <w:lang w:val="ru-RU"/>
              </w:rPr>
              <w:t xml:space="preserve">бмен опытом работы по </w:t>
            </w:r>
            <w:r w:rsidRPr="00E059CA">
              <w:rPr>
                <w:rFonts w:ascii="Times New Roman" w:hAnsi="Times New Roman"/>
                <w:lang w:val="ru-RU"/>
              </w:rPr>
              <w:t xml:space="preserve">линии </w:t>
            </w:r>
            <w:proofErr w:type="spellStart"/>
            <w:r w:rsidR="003E28B7" w:rsidRPr="00E059CA">
              <w:rPr>
                <w:rFonts w:ascii="Times New Roman" w:hAnsi="Times New Roman"/>
                <w:lang w:val="ru-RU"/>
              </w:rPr>
              <w:t>ГОЧС</w:t>
            </w:r>
            <w:r w:rsidR="004C62A5">
              <w:rPr>
                <w:rFonts w:ascii="Times New Roman" w:hAnsi="Times New Roman"/>
                <w:lang w:val="ru-RU"/>
              </w:rPr>
              <w:t>иПБ</w:t>
            </w:r>
            <w:proofErr w:type="spellEnd"/>
            <w:r w:rsidRPr="00E059CA">
              <w:rPr>
                <w:rFonts w:ascii="Times New Roman" w:hAnsi="Times New Roman"/>
                <w:lang w:val="ru-RU"/>
              </w:rPr>
              <w:t xml:space="preserve"> с </w:t>
            </w:r>
            <w:r w:rsidR="004C62A5">
              <w:rPr>
                <w:rFonts w:ascii="Times New Roman" w:hAnsi="Times New Roman"/>
                <w:lang w:val="ru-RU"/>
              </w:rPr>
              <w:t xml:space="preserve">другими </w:t>
            </w:r>
            <w:r w:rsidRPr="00E059CA">
              <w:rPr>
                <w:rFonts w:ascii="Times New Roman" w:hAnsi="Times New Roman"/>
                <w:lang w:val="ru-RU"/>
              </w:rPr>
              <w:t>ОМСУ СПб</w:t>
            </w:r>
            <w:r w:rsidR="003E28B7" w:rsidRPr="00E059CA">
              <w:rPr>
                <w:rFonts w:ascii="Times New Roman" w:hAnsi="Times New Roman"/>
                <w:lang w:val="ru-RU"/>
              </w:rPr>
              <w:t>, с целью усовершенствования процесса подготовки</w:t>
            </w:r>
            <w:r w:rsidR="004C62A5">
              <w:rPr>
                <w:rFonts w:ascii="Times New Roman" w:hAnsi="Times New Roman"/>
                <w:lang w:val="ru-RU"/>
              </w:rPr>
              <w:t xml:space="preserve"> и обучения</w:t>
            </w:r>
            <w:r w:rsidR="003E28B7" w:rsidRPr="00E059CA">
              <w:rPr>
                <w:rFonts w:ascii="Times New Roman" w:hAnsi="Times New Roman"/>
                <w:lang w:val="ru-RU"/>
              </w:rPr>
              <w:t xml:space="preserve"> неработающего населения</w:t>
            </w:r>
            <w:r w:rsidR="004C62A5">
              <w:rPr>
                <w:rFonts w:ascii="Times New Roman" w:hAnsi="Times New Roman"/>
                <w:lang w:val="ru-RU"/>
              </w:rPr>
              <w:t>, эффективного информирования и пропагандистских мероприятий в данном направлении деятельности</w:t>
            </w:r>
            <w:r w:rsidRPr="00E059CA">
              <w:rPr>
                <w:rFonts w:ascii="Times New Roman" w:hAnsi="Times New Roman"/>
                <w:lang w:val="ru-RU"/>
              </w:rPr>
              <w:t>;</w:t>
            </w:r>
          </w:p>
          <w:p w14:paraId="01630166" w14:textId="77777777" w:rsidR="002E6E82" w:rsidRDefault="007E716D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3E28B7" w:rsidRPr="007E716D">
              <w:rPr>
                <w:rFonts w:ascii="Times New Roman" w:hAnsi="Times New Roman"/>
                <w:lang w:val="ru-RU"/>
              </w:rPr>
              <w:t xml:space="preserve">азвитие системы информирования жителей </w:t>
            </w:r>
            <w:r w:rsidR="00E059CA">
              <w:rPr>
                <w:rFonts w:ascii="Times New Roman" w:hAnsi="Times New Roman"/>
                <w:lang w:val="ru-RU"/>
              </w:rPr>
              <w:t xml:space="preserve">МО </w:t>
            </w:r>
            <w:proofErr w:type="spellStart"/>
            <w:r w:rsidR="00E059CA">
              <w:rPr>
                <w:rFonts w:ascii="Times New Roman" w:hAnsi="Times New Roman"/>
                <w:lang w:val="ru-RU"/>
              </w:rPr>
              <w:t>МО</w:t>
            </w:r>
            <w:proofErr w:type="spellEnd"/>
            <w:r w:rsidR="00E059CA">
              <w:rPr>
                <w:rFonts w:ascii="Times New Roman" w:hAnsi="Times New Roman"/>
                <w:lang w:val="ru-RU"/>
              </w:rPr>
              <w:t xml:space="preserve"> №78</w:t>
            </w:r>
            <w:r w:rsidR="003E28B7" w:rsidRPr="007E716D">
              <w:rPr>
                <w:rFonts w:ascii="Times New Roman" w:hAnsi="Times New Roman"/>
                <w:lang w:val="ru-RU"/>
              </w:rPr>
              <w:t xml:space="preserve"> о способах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за счет поддержания в рабочем состоянии, обновления и совершенствования материально-технической базы, распространения печатных изданий,  трансляции информации через бегущие строки системы ОКСИОН,  интерактивной системы МИИС, размещения информации на информационных стендах и официальном сайте округа в информационно-телекоммуникационной сети «Интернет»</w:t>
            </w:r>
            <w:r w:rsidR="002E6E82">
              <w:rPr>
                <w:rFonts w:ascii="Times New Roman" w:hAnsi="Times New Roman"/>
                <w:lang w:val="ru-RU"/>
              </w:rPr>
              <w:t>;</w:t>
            </w:r>
          </w:p>
          <w:p w14:paraId="08D02F77" w14:textId="57E2FAF3" w:rsidR="003E28B7" w:rsidRPr="007E716D" w:rsidRDefault="002E6E82" w:rsidP="0066270B">
            <w:pPr>
              <w:pStyle w:val="af4"/>
              <w:numPr>
                <w:ilvl w:val="0"/>
                <w:numId w:val="36"/>
              </w:numPr>
              <w:ind w:left="41" w:right="176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участие руководителей МО </w:t>
            </w:r>
            <w:proofErr w:type="spellStart"/>
            <w:r>
              <w:rPr>
                <w:rFonts w:ascii="Times New Roman" w:hAnsi="Times New Roman"/>
                <w:lang w:val="ru-RU"/>
              </w:rPr>
              <w:t>МО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№78 и лиц, ответственных за выполнение мероприятий по линии </w:t>
            </w:r>
            <w:proofErr w:type="spellStart"/>
            <w:r>
              <w:rPr>
                <w:rFonts w:ascii="Times New Roman" w:hAnsi="Times New Roman"/>
                <w:lang w:val="ru-RU"/>
              </w:rPr>
              <w:t>ГОЧСиПБ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 работе районный комиссии по </w:t>
            </w:r>
            <w:proofErr w:type="spellStart"/>
            <w:r>
              <w:rPr>
                <w:rFonts w:ascii="Times New Roman" w:hAnsi="Times New Roman"/>
                <w:lang w:val="ru-RU"/>
              </w:rPr>
              <w:t>ГОЧСиПБ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штабных тренировках и </w:t>
            </w:r>
            <w:r w:rsidR="002A6BE2">
              <w:rPr>
                <w:rFonts w:ascii="Times New Roman" w:hAnsi="Times New Roman"/>
                <w:lang w:val="ru-RU"/>
              </w:rPr>
              <w:t>семинарах</w:t>
            </w:r>
            <w:r>
              <w:rPr>
                <w:rFonts w:ascii="Times New Roman" w:hAnsi="Times New Roman"/>
                <w:lang w:val="ru-RU"/>
              </w:rPr>
              <w:t xml:space="preserve">, организованных </w:t>
            </w:r>
            <w:r w:rsidR="002A6BE2">
              <w:rPr>
                <w:rFonts w:ascii="Times New Roman" w:hAnsi="Times New Roman"/>
                <w:lang w:val="ru-RU"/>
              </w:rPr>
              <w:t>исполнительными органами власти СПб.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C3128" w:rsidRPr="00B237F4" w14:paraId="5CF21496" w14:textId="77777777" w:rsidTr="004E3BAD">
        <w:tc>
          <w:tcPr>
            <w:tcW w:w="2828" w:type="dxa"/>
          </w:tcPr>
          <w:p w14:paraId="2EF00566" w14:textId="77777777" w:rsidR="005C3128" w:rsidRPr="00AF4A11" w:rsidRDefault="005C3128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AF4A11">
              <w:rPr>
                <w:rFonts w:ascii="Times New Roman" w:hAnsi="Times New Roman"/>
                <w:bCs/>
                <w:lang w:val="ru-RU"/>
              </w:rPr>
              <w:t xml:space="preserve">Целевые индикаторы и </w:t>
            </w:r>
            <w:r w:rsidRPr="00D30777">
              <w:rPr>
                <w:rFonts w:ascii="Times New Roman" w:hAnsi="Times New Roman"/>
                <w:bCs/>
                <w:lang w:val="ru-RU"/>
              </w:rPr>
              <w:t>показатели</w:t>
            </w:r>
          </w:p>
        </w:tc>
        <w:tc>
          <w:tcPr>
            <w:tcW w:w="7475" w:type="dxa"/>
          </w:tcPr>
          <w:p w14:paraId="490BE223" w14:textId="0DCB8E3B" w:rsidR="009701ED" w:rsidRPr="007E716D" w:rsidRDefault="007E716D" w:rsidP="0066270B">
            <w:pPr>
              <w:pStyle w:val="af4"/>
              <w:numPr>
                <w:ilvl w:val="0"/>
                <w:numId w:val="37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9701ED" w:rsidRPr="007E716D">
              <w:rPr>
                <w:rFonts w:ascii="Times New Roman" w:hAnsi="Times New Roman"/>
                <w:lang w:val="ru-RU"/>
              </w:rPr>
              <w:t xml:space="preserve">величить количество </w:t>
            </w:r>
            <w:r w:rsidR="00D30777">
              <w:rPr>
                <w:rFonts w:ascii="Times New Roman" w:hAnsi="Times New Roman"/>
                <w:lang w:val="ru-RU"/>
              </w:rPr>
              <w:t>неработающего населения</w:t>
            </w:r>
            <w:r w:rsidR="009701ED" w:rsidRPr="007E716D">
              <w:rPr>
                <w:rFonts w:ascii="Times New Roman" w:hAnsi="Times New Roman"/>
                <w:lang w:val="ru-RU"/>
              </w:rPr>
              <w:t>, вовлекаем</w:t>
            </w:r>
            <w:r w:rsidR="00D30777">
              <w:rPr>
                <w:rFonts w:ascii="Times New Roman" w:hAnsi="Times New Roman"/>
                <w:lang w:val="ru-RU"/>
              </w:rPr>
              <w:t>ого</w:t>
            </w:r>
            <w:r w:rsidR="009701ED" w:rsidRPr="007E716D">
              <w:rPr>
                <w:rFonts w:ascii="Times New Roman" w:hAnsi="Times New Roman"/>
                <w:lang w:val="ru-RU"/>
              </w:rPr>
              <w:t xml:space="preserve"> в мероприятия по подготовке и обучению способам защиты и действиям в чрезвычайных ситуациях, а также способам защиты от </w:t>
            </w:r>
            <w:r w:rsidR="009701ED" w:rsidRPr="007E716D">
              <w:rPr>
                <w:rFonts w:ascii="Times New Roman" w:hAnsi="Times New Roman"/>
                <w:lang w:val="ru-RU"/>
              </w:rPr>
              <w:lastRenderedPageBreak/>
              <w:t>опасностей, возникающих при ведении военных действий или вследствие этих действий;</w:t>
            </w:r>
          </w:p>
          <w:p w14:paraId="67EF2883" w14:textId="481969C1" w:rsidR="007F19E0" w:rsidRPr="007E716D" w:rsidRDefault="002A6BE2" w:rsidP="0066270B">
            <w:pPr>
              <w:pStyle w:val="af4"/>
              <w:numPr>
                <w:ilvl w:val="0"/>
                <w:numId w:val="37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повысить эффективность пропаганды знаний в области безопасности жизнедеятельности на территории МО </w:t>
            </w:r>
            <w:proofErr w:type="spellStart"/>
            <w:r>
              <w:rPr>
                <w:rFonts w:ascii="Times New Roman" w:hAnsi="Times New Roman"/>
                <w:lang w:val="ru-RU"/>
              </w:rPr>
              <w:t>МО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№78 в виде </w:t>
            </w:r>
            <w:r w:rsidR="00D30777" w:rsidRPr="00D30777">
              <w:rPr>
                <w:rFonts w:ascii="Times New Roman" w:hAnsi="Times New Roman"/>
                <w:lang w:val="ru-RU"/>
              </w:rPr>
              <w:t>издан</w:t>
            </w:r>
            <w:r>
              <w:rPr>
                <w:rFonts w:ascii="Times New Roman" w:hAnsi="Times New Roman"/>
                <w:lang w:val="ru-RU"/>
              </w:rPr>
              <w:t>ия</w:t>
            </w:r>
            <w:r w:rsidR="009701ED" w:rsidRPr="00D30777">
              <w:rPr>
                <w:rFonts w:ascii="Times New Roman" w:hAnsi="Times New Roman"/>
                <w:lang w:val="ru-RU"/>
              </w:rPr>
              <w:t xml:space="preserve"> и распространен</w:t>
            </w:r>
            <w:r>
              <w:rPr>
                <w:rFonts w:ascii="Times New Roman" w:hAnsi="Times New Roman"/>
                <w:lang w:val="ru-RU"/>
              </w:rPr>
              <w:t>ия</w:t>
            </w:r>
            <w:r w:rsidR="009701ED" w:rsidRPr="00D30777">
              <w:rPr>
                <w:rFonts w:ascii="Times New Roman" w:hAnsi="Times New Roman"/>
                <w:lang w:val="ru-RU"/>
              </w:rPr>
              <w:t xml:space="preserve"> </w:t>
            </w:r>
            <w:r w:rsidR="00D30777" w:rsidRPr="00D30777">
              <w:rPr>
                <w:rFonts w:ascii="Times New Roman" w:hAnsi="Times New Roman"/>
                <w:lang w:val="ru-RU"/>
              </w:rPr>
              <w:t xml:space="preserve">буклетов и брошюр по </w:t>
            </w:r>
            <w:proofErr w:type="spellStart"/>
            <w:r w:rsidR="00D30777" w:rsidRPr="00D30777">
              <w:rPr>
                <w:rFonts w:ascii="Times New Roman" w:hAnsi="Times New Roman"/>
                <w:lang w:val="ru-RU"/>
              </w:rPr>
              <w:t>ГОЧСиПБ</w:t>
            </w:r>
            <w:proofErr w:type="spellEnd"/>
            <w:r w:rsidR="00D30777" w:rsidRPr="00D30777">
              <w:rPr>
                <w:rFonts w:ascii="Times New Roman" w:hAnsi="Times New Roman"/>
                <w:lang w:val="ru-RU"/>
              </w:rPr>
              <w:t xml:space="preserve">, </w:t>
            </w:r>
            <w:r w:rsidR="004C62A5">
              <w:rPr>
                <w:rFonts w:ascii="Times New Roman" w:hAnsi="Times New Roman"/>
                <w:lang w:val="ru-RU"/>
              </w:rPr>
              <w:t xml:space="preserve">размещения </w:t>
            </w:r>
            <w:r>
              <w:rPr>
                <w:rFonts w:ascii="Times New Roman" w:hAnsi="Times New Roman"/>
                <w:lang w:val="ru-RU"/>
              </w:rPr>
              <w:t xml:space="preserve">новых </w:t>
            </w:r>
            <w:r w:rsidR="00CB2842">
              <w:rPr>
                <w:rFonts w:ascii="Times New Roman" w:hAnsi="Times New Roman"/>
                <w:lang w:val="ru-RU"/>
              </w:rPr>
              <w:t xml:space="preserve">тематических </w:t>
            </w:r>
            <w:r w:rsidR="00D30777" w:rsidRPr="00D30777">
              <w:rPr>
                <w:rFonts w:ascii="Times New Roman" w:hAnsi="Times New Roman"/>
                <w:lang w:val="ru-RU"/>
              </w:rPr>
              <w:t xml:space="preserve">стендов </w:t>
            </w:r>
            <w:r>
              <w:rPr>
                <w:rFonts w:ascii="Times New Roman" w:hAnsi="Times New Roman"/>
                <w:lang w:val="ru-RU"/>
              </w:rPr>
              <w:t xml:space="preserve">и своевременного обновления информации на информационных щитах, установленных на территории округа, </w:t>
            </w:r>
            <w:r w:rsidR="00CB2842">
              <w:rPr>
                <w:rFonts w:ascii="Times New Roman" w:hAnsi="Times New Roman"/>
                <w:lang w:val="ru-RU"/>
              </w:rPr>
              <w:t xml:space="preserve">а также </w:t>
            </w:r>
            <w:r>
              <w:rPr>
                <w:rFonts w:ascii="Times New Roman" w:hAnsi="Times New Roman"/>
                <w:lang w:val="ru-RU"/>
              </w:rPr>
              <w:t>размещения информации в СМИ</w:t>
            </w:r>
            <w:r w:rsidR="004C62A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A77DC" w:rsidRPr="0004761D" w14:paraId="2882FB2F" w14:textId="77777777" w:rsidTr="004E3BAD">
        <w:tc>
          <w:tcPr>
            <w:tcW w:w="2828" w:type="dxa"/>
          </w:tcPr>
          <w:p w14:paraId="4E0CA704" w14:textId="77777777" w:rsidR="007A77DC" w:rsidRPr="001843EF" w:rsidRDefault="00BD0822" w:rsidP="00BC03E4">
            <w:pPr>
              <w:pStyle w:val="5"/>
              <w:spacing w:before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lastRenderedPageBreak/>
              <w:t>Этапы и с</w:t>
            </w:r>
            <w:r w:rsidR="007A77DC"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рок</w:t>
            </w:r>
            <w:r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</w:t>
            </w:r>
            <w:r w:rsidR="007A77DC"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реализации </w:t>
            </w:r>
            <w:r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</w:t>
            </w:r>
            <w:r w:rsidR="007A77DC" w:rsidRPr="001843E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7475" w:type="dxa"/>
          </w:tcPr>
          <w:p w14:paraId="56702D34" w14:textId="38C2A356" w:rsidR="007A77DC" w:rsidRPr="00B537FD" w:rsidRDefault="009E3444" w:rsidP="0066270B">
            <w:pPr>
              <w:ind w:firstLine="4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</w:t>
            </w:r>
            <w:r w:rsidR="00E4068A">
              <w:rPr>
                <w:rFonts w:ascii="Times New Roman" w:hAnsi="Times New Roman"/>
                <w:lang w:val="ru-RU"/>
              </w:rPr>
              <w:t>5</w:t>
            </w:r>
            <w:r w:rsidR="003F68CB">
              <w:rPr>
                <w:rFonts w:ascii="Times New Roman" w:hAnsi="Times New Roman"/>
                <w:lang w:val="ru-RU"/>
              </w:rPr>
              <w:t xml:space="preserve"> </w:t>
            </w:r>
            <w:r w:rsidR="00497A85">
              <w:rPr>
                <w:rFonts w:ascii="Times New Roman" w:hAnsi="Times New Roman"/>
                <w:lang w:val="ru-RU"/>
              </w:rPr>
              <w:t>– 202</w:t>
            </w:r>
            <w:r w:rsidR="00E4068A">
              <w:rPr>
                <w:rFonts w:ascii="Times New Roman" w:hAnsi="Times New Roman"/>
                <w:lang w:val="ru-RU"/>
              </w:rPr>
              <w:t>7</w:t>
            </w:r>
            <w:r w:rsidR="00497A85">
              <w:rPr>
                <w:rFonts w:ascii="Times New Roman" w:hAnsi="Times New Roman"/>
                <w:lang w:val="ru-RU"/>
              </w:rPr>
              <w:t xml:space="preserve"> </w:t>
            </w:r>
            <w:r w:rsidR="007A77DC" w:rsidRPr="00B537FD">
              <w:rPr>
                <w:rFonts w:ascii="Times New Roman" w:hAnsi="Times New Roman"/>
                <w:lang w:val="ru-RU"/>
              </w:rPr>
              <w:t>г</w:t>
            </w:r>
            <w:r w:rsidR="000F2509">
              <w:rPr>
                <w:rFonts w:ascii="Times New Roman" w:hAnsi="Times New Roman"/>
                <w:lang w:val="ru-RU"/>
              </w:rPr>
              <w:t>г.</w:t>
            </w:r>
          </w:p>
        </w:tc>
      </w:tr>
      <w:tr w:rsidR="007A77DC" w:rsidRPr="00B237F4" w14:paraId="5FAD2540" w14:textId="77777777" w:rsidTr="002E6E82">
        <w:trPr>
          <w:trHeight w:val="1960"/>
        </w:trPr>
        <w:tc>
          <w:tcPr>
            <w:tcW w:w="2828" w:type="dxa"/>
          </w:tcPr>
          <w:p w14:paraId="43EB0501" w14:textId="77777777" w:rsidR="007A77DC" w:rsidRPr="00AF4A11" w:rsidRDefault="007A77DC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AF4A11">
              <w:rPr>
                <w:rFonts w:ascii="Times New Roman" w:hAnsi="Times New Roman"/>
                <w:bCs/>
                <w:lang w:val="ru-RU"/>
              </w:rPr>
              <w:t xml:space="preserve">Источники </w:t>
            </w:r>
          </w:p>
          <w:p w14:paraId="2A2BC36B" w14:textId="77777777" w:rsidR="007A77DC" w:rsidRPr="00AF4A11" w:rsidRDefault="007A77DC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AF4A11">
              <w:rPr>
                <w:rFonts w:ascii="Times New Roman" w:hAnsi="Times New Roman"/>
                <w:bCs/>
                <w:lang w:val="ru-RU"/>
              </w:rPr>
              <w:t>финансирования</w:t>
            </w:r>
          </w:p>
        </w:tc>
        <w:tc>
          <w:tcPr>
            <w:tcW w:w="7475" w:type="dxa"/>
          </w:tcPr>
          <w:p w14:paraId="6BF4A15B" w14:textId="77777777" w:rsidR="002017E8" w:rsidRDefault="007A77DC" w:rsidP="007E716D">
            <w:pPr>
              <w:jc w:val="both"/>
              <w:rPr>
                <w:rFonts w:ascii="Times New Roman" w:hAnsi="Times New Roman"/>
                <w:lang w:val="ru-RU"/>
              </w:rPr>
            </w:pPr>
            <w:r w:rsidRPr="002479AF">
              <w:rPr>
                <w:rFonts w:ascii="Times New Roman" w:hAnsi="Times New Roman"/>
                <w:lang w:val="ru-RU"/>
              </w:rPr>
              <w:t>Источниками финансирования Программы являются средства</w:t>
            </w:r>
            <w:r w:rsidR="00920AE5">
              <w:rPr>
                <w:rFonts w:ascii="Times New Roman" w:hAnsi="Times New Roman"/>
                <w:lang w:val="ru-RU"/>
              </w:rPr>
              <w:t xml:space="preserve"> бюджета</w:t>
            </w:r>
            <w:r w:rsidRPr="002479AF">
              <w:rPr>
                <w:rFonts w:ascii="Times New Roman" w:hAnsi="Times New Roman"/>
                <w:lang w:val="ru-RU"/>
              </w:rPr>
              <w:t xml:space="preserve"> </w:t>
            </w:r>
            <w:r w:rsidR="00920AE5" w:rsidRPr="00920AE5">
              <w:rPr>
                <w:rFonts w:ascii="Times New Roman" w:hAnsi="Times New Roman"/>
                <w:lang w:val="ru-RU"/>
              </w:rPr>
              <w:t xml:space="preserve">Внутригородского Муниципального образования </w:t>
            </w:r>
            <w:r w:rsidR="00DE5AD0">
              <w:rPr>
                <w:rFonts w:ascii="Times New Roman" w:hAnsi="Times New Roman"/>
                <w:lang w:val="ru-RU"/>
              </w:rPr>
              <w:t xml:space="preserve">города федерального значения </w:t>
            </w:r>
            <w:r w:rsidR="00920AE5" w:rsidRPr="00920AE5">
              <w:rPr>
                <w:rFonts w:ascii="Times New Roman" w:hAnsi="Times New Roman"/>
                <w:lang w:val="ru-RU"/>
              </w:rPr>
              <w:t xml:space="preserve">Санкт-Петербурга муниципальный округ </w:t>
            </w:r>
          </w:p>
          <w:p w14:paraId="22DF16D2" w14:textId="77777777" w:rsidR="002017E8" w:rsidRDefault="00920AE5" w:rsidP="002017E8">
            <w:pPr>
              <w:ind w:left="34"/>
              <w:jc w:val="both"/>
              <w:rPr>
                <w:rFonts w:ascii="Times New Roman" w:hAnsi="Times New Roman"/>
                <w:lang w:val="ru-RU"/>
              </w:rPr>
            </w:pPr>
            <w:r w:rsidRPr="00920AE5">
              <w:rPr>
                <w:rFonts w:ascii="Times New Roman" w:hAnsi="Times New Roman"/>
                <w:lang w:val="ru-RU"/>
              </w:rPr>
              <w:t>№ 78</w:t>
            </w:r>
            <w:r w:rsidR="00025572">
              <w:rPr>
                <w:rFonts w:ascii="Times New Roman" w:hAnsi="Times New Roman"/>
                <w:lang w:val="ru-RU"/>
              </w:rPr>
              <w:t xml:space="preserve"> </w:t>
            </w:r>
            <w:r w:rsidR="007A77DC" w:rsidRPr="002479AF">
              <w:rPr>
                <w:rFonts w:ascii="Times New Roman" w:hAnsi="Times New Roman"/>
                <w:lang w:val="ru-RU"/>
              </w:rPr>
              <w:t>на</w:t>
            </w:r>
            <w:r w:rsidR="004132AF">
              <w:rPr>
                <w:rFonts w:ascii="Times New Roman" w:hAnsi="Times New Roman"/>
                <w:lang w:val="ru-RU"/>
              </w:rPr>
              <w:t xml:space="preserve"> соответствующий финансовый год</w:t>
            </w:r>
            <w:r w:rsidR="007A77DC" w:rsidRPr="00D70327">
              <w:rPr>
                <w:rFonts w:ascii="Times New Roman" w:hAnsi="Times New Roman"/>
                <w:lang w:val="ru-RU"/>
              </w:rPr>
              <w:t>.</w:t>
            </w:r>
            <w:r w:rsidR="008953C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0C2E1A21" w14:textId="7FB2BEC2" w:rsidR="002D1A74" w:rsidRPr="002479AF" w:rsidRDefault="008953CB" w:rsidP="00C345DF">
            <w:pPr>
              <w:ind w:left="34"/>
              <w:jc w:val="both"/>
              <w:rPr>
                <w:rFonts w:ascii="Times New Roman" w:hAnsi="Times New Roman"/>
                <w:lang w:val="ru-RU"/>
              </w:rPr>
            </w:pPr>
            <w:r w:rsidRPr="008953CB">
              <w:rPr>
                <w:rFonts w:ascii="Times New Roman" w:hAnsi="Times New Roman"/>
                <w:lang w:val="ru-RU"/>
              </w:rPr>
              <w:t xml:space="preserve">Общий объем финансирования программы </w:t>
            </w:r>
            <w:r w:rsidRPr="00EF2BF6">
              <w:rPr>
                <w:rFonts w:ascii="Times New Roman" w:hAnsi="Times New Roman"/>
                <w:lang w:val="ru-RU"/>
              </w:rPr>
              <w:t xml:space="preserve">составляет </w:t>
            </w:r>
            <w:r w:rsidR="002E6E82">
              <w:rPr>
                <w:rFonts w:ascii="Times New Roman" w:hAnsi="Times New Roman"/>
                <w:lang w:val="ru-RU"/>
              </w:rPr>
              <w:t>1</w:t>
            </w:r>
            <w:r w:rsidR="00C345DF">
              <w:rPr>
                <w:rFonts w:ascii="Times New Roman" w:hAnsi="Times New Roman"/>
                <w:lang w:val="ru-RU"/>
              </w:rPr>
              <w:t>3</w:t>
            </w:r>
            <w:r w:rsidR="00AB55EE">
              <w:rPr>
                <w:rFonts w:ascii="Times New Roman" w:hAnsi="Times New Roman"/>
                <w:lang w:val="ru-RU"/>
              </w:rPr>
              <w:t xml:space="preserve"> </w:t>
            </w:r>
            <w:r w:rsidR="002E6E82">
              <w:rPr>
                <w:rFonts w:ascii="Times New Roman" w:hAnsi="Times New Roman"/>
                <w:lang w:val="ru-RU"/>
              </w:rPr>
              <w:t>0</w:t>
            </w:r>
            <w:r w:rsidR="002017E8">
              <w:rPr>
                <w:rFonts w:ascii="Times New Roman" w:hAnsi="Times New Roman"/>
                <w:lang w:val="ru-RU"/>
              </w:rPr>
              <w:t xml:space="preserve">00,00 рублей, в том числе по </w:t>
            </w:r>
            <w:r w:rsidR="002017E8" w:rsidRPr="004C62A5">
              <w:rPr>
                <w:rFonts w:ascii="Times New Roman" w:hAnsi="Times New Roman"/>
                <w:lang w:val="ru-RU"/>
              </w:rPr>
              <w:t xml:space="preserve">годам: </w:t>
            </w:r>
            <w:r w:rsidR="00497A85" w:rsidRPr="004C62A5">
              <w:rPr>
                <w:rFonts w:ascii="Times New Roman" w:hAnsi="Times New Roman"/>
                <w:lang w:val="ru-RU"/>
              </w:rPr>
              <w:t>на 202</w:t>
            </w:r>
            <w:r w:rsidR="00E4068A">
              <w:rPr>
                <w:rFonts w:ascii="Times New Roman" w:hAnsi="Times New Roman"/>
                <w:lang w:val="ru-RU"/>
              </w:rPr>
              <w:t>5</w:t>
            </w:r>
            <w:r w:rsidR="00497A85" w:rsidRPr="004C62A5">
              <w:rPr>
                <w:rFonts w:ascii="Times New Roman" w:hAnsi="Times New Roman"/>
                <w:lang w:val="ru-RU"/>
              </w:rPr>
              <w:t xml:space="preserve"> год </w:t>
            </w:r>
            <w:r w:rsidR="00D30777" w:rsidRPr="004C62A5">
              <w:rPr>
                <w:rFonts w:ascii="Times New Roman" w:hAnsi="Times New Roman"/>
                <w:lang w:val="ru-RU"/>
              </w:rPr>
              <w:t>–</w:t>
            </w:r>
            <w:r w:rsidR="00497A85" w:rsidRPr="004C62A5">
              <w:rPr>
                <w:rFonts w:ascii="Times New Roman" w:hAnsi="Times New Roman"/>
                <w:lang w:val="ru-RU"/>
              </w:rPr>
              <w:t xml:space="preserve"> </w:t>
            </w:r>
            <w:r w:rsidR="00C345DF">
              <w:rPr>
                <w:rFonts w:ascii="Times New Roman" w:hAnsi="Times New Roman"/>
                <w:lang w:val="ru-RU"/>
              </w:rPr>
              <w:t>3</w:t>
            </w:r>
            <w:r w:rsidR="004C62A5" w:rsidRPr="004C62A5">
              <w:rPr>
                <w:rFonts w:ascii="Times New Roman" w:hAnsi="Times New Roman"/>
                <w:lang w:val="ru-RU"/>
              </w:rPr>
              <w:t>0</w:t>
            </w:r>
            <w:r w:rsidR="00441181" w:rsidRPr="004C62A5">
              <w:rPr>
                <w:rFonts w:ascii="Times New Roman" w:hAnsi="Times New Roman"/>
                <w:lang w:val="ru-RU"/>
              </w:rPr>
              <w:t>00</w:t>
            </w:r>
            <w:r w:rsidR="004C62A5" w:rsidRPr="004C62A5">
              <w:rPr>
                <w:rFonts w:ascii="Times New Roman" w:hAnsi="Times New Roman"/>
                <w:lang w:val="ru-RU"/>
              </w:rPr>
              <w:t>,00</w:t>
            </w:r>
            <w:r w:rsidRPr="004C62A5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4C62A5">
              <w:rPr>
                <w:rFonts w:ascii="Times New Roman" w:hAnsi="Times New Roman"/>
                <w:lang w:val="ru-RU"/>
              </w:rPr>
              <w:t>рублей</w:t>
            </w:r>
            <w:r w:rsidR="00497A85" w:rsidRPr="004C62A5">
              <w:rPr>
                <w:rFonts w:ascii="Times New Roman" w:hAnsi="Times New Roman"/>
                <w:lang w:val="ru-RU"/>
              </w:rPr>
              <w:t>, на 202</w:t>
            </w:r>
            <w:r w:rsidR="00E4068A">
              <w:rPr>
                <w:rFonts w:ascii="Times New Roman" w:hAnsi="Times New Roman"/>
                <w:lang w:val="ru-RU"/>
              </w:rPr>
              <w:t>6</w:t>
            </w:r>
            <w:r w:rsidR="00497A85" w:rsidRPr="004C62A5">
              <w:rPr>
                <w:rFonts w:ascii="Times New Roman" w:hAnsi="Times New Roman"/>
                <w:lang w:val="ru-RU"/>
              </w:rPr>
              <w:t xml:space="preserve"> год – </w:t>
            </w:r>
            <w:r w:rsidR="004C62A5" w:rsidRPr="004C62A5">
              <w:rPr>
                <w:rFonts w:ascii="Times New Roman" w:hAnsi="Times New Roman"/>
                <w:lang w:val="ru-RU"/>
              </w:rPr>
              <w:t>5</w:t>
            </w:r>
            <w:r w:rsidR="00497A85" w:rsidRPr="004C62A5">
              <w:rPr>
                <w:rFonts w:ascii="Times New Roman" w:hAnsi="Times New Roman"/>
                <w:lang w:val="ru-RU"/>
              </w:rPr>
              <w:t>000,00 рублей, 202</w:t>
            </w:r>
            <w:r w:rsidR="00E4068A">
              <w:rPr>
                <w:rFonts w:ascii="Times New Roman" w:hAnsi="Times New Roman"/>
                <w:lang w:val="ru-RU"/>
              </w:rPr>
              <w:t>7</w:t>
            </w:r>
            <w:r w:rsidR="00497A85" w:rsidRPr="004C62A5">
              <w:rPr>
                <w:rFonts w:ascii="Times New Roman" w:hAnsi="Times New Roman"/>
                <w:lang w:val="ru-RU"/>
              </w:rPr>
              <w:t xml:space="preserve"> год – </w:t>
            </w:r>
            <w:r w:rsidR="004C62A5" w:rsidRPr="004C62A5">
              <w:rPr>
                <w:rFonts w:ascii="Times New Roman" w:hAnsi="Times New Roman"/>
                <w:lang w:val="ru-RU"/>
              </w:rPr>
              <w:t>5</w:t>
            </w:r>
            <w:r w:rsidR="00497A85" w:rsidRPr="004C62A5">
              <w:rPr>
                <w:rFonts w:ascii="Times New Roman" w:hAnsi="Times New Roman"/>
                <w:lang w:val="ru-RU"/>
              </w:rPr>
              <w:t>000,00</w:t>
            </w:r>
            <w:r w:rsidR="00497A85">
              <w:rPr>
                <w:rFonts w:ascii="Times New Roman" w:hAnsi="Times New Roman"/>
                <w:lang w:val="ru-RU"/>
              </w:rPr>
              <w:t xml:space="preserve"> рублей</w:t>
            </w:r>
            <w:r w:rsidR="002D1A74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A77DC" w:rsidRPr="00B237F4" w14:paraId="413828F5" w14:textId="77777777" w:rsidTr="004E3BAD">
        <w:tc>
          <w:tcPr>
            <w:tcW w:w="2828" w:type="dxa"/>
          </w:tcPr>
          <w:p w14:paraId="107AEA1C" w14:textId="77777777" w:rsidR="007A77DC" w:rsidRPr="00AF4A11" w:rsidRDefault="007A77DC" w:rsidP="00F54763">
            <w:pPr>
              <w:rPr>
                <w:rFonts w:ascii="Times New Roman" w:hAnsi="Times New Roman"/>
                <w:bCs/>
              </w:rPr>
            </w:pPr>
            <w:proofErr w:type="spellStart"/>
            <w:r w:rsidRPr="00AF4A11">
              <w:rPr>
                <w:rFonts w:ascii="Times New Roman" w:hAnsi="Times New Roman"/>
                <w:bCs/>
              </w:rPr>
              <w:t>Ожидаемые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4A11">
              <w:rPr>
                <w:rFonts w:ascii="Times New Roman" w:hAnsi="Times New Roman"/>
                <w:bCs/>
              </w:rPr>
              <w:t>результаты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</w:p>
          <w:p w14:paraId="5673F030" w14:textId="77777777" w:rsidR="007A77DC" w:rsidRPr="00AF4A11" w:rsidRDefault="007A77DC" w:rsidP="00F54763">
            <w:pPr>
              <w:rPr>
                <w:rFonts w:ascii="Times New Roman" w:hAnsi="Times New Roman"/>
                <w:bCs/>
              </w:rPr>
            </w:pPr>
            <w:proofErr w:type="spellStart"/>
            <w:r w:rsidRPr="00AF4A11">
              <w:rPr>
                <w:rFonts w:ascii="Times New Roman" w:hAnsi="Times New Roman"/>
                <w:bCs/>
              </w:rPr>
              <w:t>реализации</w:t>
            </w:r>
            <w:proofErr w:type="spellEnd"/>
            <w:r w:rsidRPr="00AF4A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F4A11">
              <w:rPr>
                <w:rFonts w:ascii="Times New Roman" w:hAnsi="Times New Roman"/>
                <w:bCs/>
              </w:rPr>
              <w:t>Программы</w:t>
            </w:r>
            <w:proofErr w:type="spellEnd"/>
          </w:p>
        </w:tc>
        <w:tc>
          <w:tcPr>
            <w:tcW w:w="7475" w:type="dxa"/>
          </w:tcPr>
          <w:p w14:paraId="38D24E3C" w14:textId="6011E842" w:rsidR="007A77DC" w:rsidRPr="007E716D" w:rsidRDefault="00D30777" w:rsidP="0066270B">
            <w:pPr>
              <w:pStyle w:val="af4"/>
              <w:numPr>
                <w:ilvl w:val="0"/>
                <w:numId w:val="38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9701ED" w:rsidRPr="007E716D">
              <w:rPr>
                <w:rFonts w:ascii="Times New Roman" w:hAnsi="Times New Roman"/>
                <w:lang w:val="ru-RU"/>
              </w:rPr>
              <w:t xml:space="preserve">величение количества </w:t>
            </w:r>
            <w:r w:rsidRPr="007E716D">
              <w:rPr>
                <w:rFonts w:ascii="Times New Roman" w:hAnsi="Times New Roman"/>
                <w:lang w:val="ru-RU"/>
              </w:rPr>
              <w:t>неработающего населения</w:t>
            </w:r>
            <w:r w:rsidR="009701ED" w:rsidRPr="007E716D">
              <w:rPr>
                <w:rFonts w:ascii="Times New Roman" w:hAnsi="Times New Roman"/>
                <w:lang w:val="ru-RU"/>
              </w:rPr>
              <w:t>, вовлеченных в мероприятия по подготовке и обучению способам защиты и действиям в чрезвычайных ситуациях, а также способам защиты от опасностей, возникающих при ведении военных действий или вследствие</w:t>
            </w:r>
            <w:r w:rsidR="00FE3480" w:rsidRPr="007E716D">
              <w:rPr>
                <w:rFonts w:ascii="Times New Roman" w:hAnsi="Times New Roman"/>
                <w:lang w:val="ru-RU"/>
              </w:rPr>
              <w:t xml:space="preserve"> </w:t>
            </w:r>
            <w:r w:rsidR="009E3444" w:rsidRPr="007E716D">
              <w:rPr>
                <w:rFonts w:ascii="Times New Roman" w:hAnsi="Times New Roman"/>
                <w:lang w:val="ru-RU"/>
              </w:rPr>
              <w:t xml:space="preserve">этих действий в сравнении с </w:t>
            </w:r>
            <w:r w:rsidR="004C62A5">
              <w:rPr>
                <w:rFonts w:ascii="Times New Roman" w:hAnsi="Times New Roman"/>
                <w:lang w:val="ru-RU"/>
              </w:rPr>
              <w:t>аналогичными периодами предыдущего года</w:t>
            </w:r>
            <w:r w:rsidR="006D0B62" w:rsidRPr="007E716D">
              <w:rPr>
                <w:rFonts w:ascii="Times New Roman" w:hAnsi="Times New Roman"/>
                <w:lang w:val="ru-RU"/>
              </w:rPr>
              <w:t>;</w:t>
            </w:r>
          </w:p>
          <w:p w14:paraId="771023BE" w14:textId="058A2D69" w:rsidR="008953CB" w:rsidRPr="007E716D" w:rsidRDefault="00D30777" w:rsidP="0066270B">
            <w:pPr>
              <w:pStyle w:val="af4"/>
              <w:numPr>
                <w:ilvl w:val="0"/>
                <w:numId w:val="38"/>
              </w:numPr>
              <w:ind w:left="41"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9701ED" w:rsidRPr="007E716D">
              <w:rPr>
                <w:rFonts w:ascii="Times New Roman" w:hAnsi="Times New Roman"/>
                <w:lang w:val="ru-RU"/>
              </w:rPr>
              <w:t>бновление и совершенствование учебно</w:t>
            </w:r>
            <w:r w:rsidR="007C3356" w:rsidRPr="007E716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</w:t>
            </w:r>
            <w:r w:rsidR="009701ED" w:rsidRPr="007E716D">
              <w:rPr>
                <w:rFonts w:ascii="Times New Roman" w:hAnsi="Times New Roman"/>
                <w:lang w:val="ru-RU"/>
              </w:rPr>
              <w:t xml:space="preserve"> материальной базы учебно-консультационного пункта</w:t>
            </w:r>
            <w:r>
              <w:rPr>
                <w:rFonts w:ascii="Times New Roman" w:hAnsi="Times New Roman"/>
                <w:lang w:val="ru-RU"/>
              </w:rPr>
              <w:t xml:space="preserve"> по ГО и ЧС</w:t>
            </w:r>
            <w:r w:rsidR="0030331A" w:rsidRPr="007E716D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A77DC" w:rsidRPr="00B237F4" w14:paraId="1663ECD9" w14:textId="77777777" w:rsidTr="004E3BAD">
        <w:tc>
          <w:tcPr>
            <w:tcW w:w="2828" w:type="dxa"/>
          </w:tcPr>
          <w:p w14:paraId="22881F70" w14:textId="77777777" w:rsidR="007A77DC" w:rsidRPr="00B537FD" w:rsidRDefault="00812371" w:rsidP="00F54763">
            <w:pPr>
              <w:rPr>
                <w:rFonts w:ascii="Times New Roman" w:hAnsi="Times New Roman"/>
                <w:bCs/>
                <w:lang w:val="ru-RU"/>
              </w:rPr>
            </w:pPr>
            <w:r w:rsidRPr="00B537FD">
              <w:rPr>
                <w:rFonts w:ascii="Times New Roman" w:hAnsi="Times New Roman"/>
                <w:bCs/>
                <w:lang w:val="ru-RU"/>
              </w:rPr>
              <w:t>Система организации контроля за реализацией Программы</w:t>
            </w:r>
          </w:p>
        </w:tc>
        <w:tc>
          <w:tcPr>
            <w:tcW w:w="7475" w:type="dxa"/>
          </w:tcPr>
          <w:p w14:paraId="5B2ADCC2" w14:textId="18A504C3" w:rsidR="007A77DC" w:rsidRPr="007E716D" w:rsidRDefault="00812371" w:rsidP="007E716D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/>
                <w:lang w:val="ru-RU"/>
              </w:rPr>
            </w:pPr>
            <w:r w:rsidRPr="00812371">
              <w:rPr>
                <w:rFonts w:ascii="Times New Roman" w:hAnsi="Times New Roman"/>
                <w:lang w:val="ru-RU"/>
              </w:rPr>
              <w:t>Мес</w:t>
            </w:r>
            <w:r>
              <w:rPr>
                <w:rFonts w:ascii="Times New Roman" w:hAnsi="Times New Roman"/>
                <w:lang w:val="ru-RU"/>
              </w:rPr>
              <w:t xml:space="preserve">тная администрация </w:t>
            </w:r>
            <w:r w:rsidR="008E0D0A" w:rsidRPr="008E0D0A">
              <w:rPr>
                <w:rFonts w:ascii="Times New Roman" w:hAnsi="Times New Roman"/>
                <w:lang w:val="ru-RU"/>
              </w:rPr>
              <w:t xml:space="preserve">Внутригородского </w:t>
            </w:r>
            <w:r w:rsidR="008E0D0A">
              <w:rPr>
                <w:rFonts w:ascii="Times New Roman" w:hAnsi="Times New Roman"/>
                <w:lang w:val="ru-RU"/>
              </w:rPr>
              <w:t>М</w:t>
            </w:r>
            <w:r w:rsidR="008E0D0A" w:rsidRPr="008E0D0A">
              <w:rPr>
                <w:rFonts w:ascii="Times New Roman" w:hAnsi="Times New Roman"/>
                <w:lang w:val="ru-RU"/>
              </w:rPr>
              <w:t xml:space="preserve">униципального образования </w:t>
            </w:r>
            <w:r w:rsidR="00497A85">
              <w:rPr>
                <w:rFonts w:ascii="Times New Roman" w:hAnsi="Times New Roman"/>
                <w:lang w:val="ru-RU"/>
              </w:rPr>
              <w:t xml:space="preserve">города федерального значения </w:t>
            </w:r>
            <w:r w:rsidR="008E0D0A" w:rsidRPr="008E0D0A">
              <w:rPr>
                <w:rFonts w:ascii="Times New Roman" w:hAnsi="Times New Roman"/>
                <w:lang w:val="ru-RU"/>
              </w:rPr>
              <w:t>Санкт-Петербурга муниципальный округ</w:t>
            </w:r>
            <w:r w:rsidR="007C3356">
              <w:rPr>
                <w:rFonts w:ascii="Times New Roman" w:hAnsi="Times New Roman"/>
                <w:lang w:val="ru-RU"/>
              </w:rPr>
              <w:t xml:space="preserve"> № 78</w:t>
            </w:r>
            <w:r w:rsidR="007E716D">
              <w:rPr>
                <w:rFonts w:ascii="Times New Roman" w:hAnsi="Times New Roman"/>
                <w:lang w:val="ru-RU"/>
              </w:rPr>
              <w:t xml:space="preserve"> (далее – МА МО </w:t>
            </w:r>
            <w:proofErr w:type="spellStart"/>
            <w:r w:rsidR="007E716D">
              <w:rPr>
                <w:rFonts w:ascii="Times New Roman" w:hAnsi="Times New Roman"/>
                <w:lang w:val="ru-RU"/>
              </w:rPr>
              <w:t>МО</w:t>
            </w:r>
            <w:proofErr w:type="spellEnd"/>
            <w:r w:rsidR="007E716D">
              <w:rPr>
                <w:rFonts w:ascii="Times New Roman" w:hAnsi="Times New Roman"/>
                <w:lang w:val="ru-RU"/>
              </w:rPr>
              <w:t xml:space="preserve"> №78)</w:t>
            </w:r>
          </w:p>
        </w:tc>
      </w:tr>
    </w:tbl>
    <w:p w14:paraId="128209AA" w14:textId="77777777" w:rsidR="007A77DC" w:rsidRDefault="007A77DC" w:rsidP="007A77DC">
      <w:pPr>
        <w:jc w:val="center"/>
        <w:rPr>
          <w:rFonts w:ascii="Times New Roman" w:hAnsi="Times New Roman"/>
          <w:b/>
          <w:bCs/>
          <w:lang w:val="ru-RU"/>
        </w:rPr>
      </w:pPr>
    </w:p>
    <w:p w14:paraId="4E32105C" w14:textId="73B8080D" w:rsidR="00DA650E" w:rsidRDefault="00DA650E" w:rsidP="007A77D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619DCA5" w14:textId="5932A4F2" w:rsidR="009A4128" w:rsidRDefault="009A4128" w:rsidP="007A77D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5F72AFB" w14:textId="77777777" w:rsidR="009A4128" w:rsidRDefault="009A4128" w:rsidP="007A77D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2063E97" w14:textId="77777777" w:rsidR="009A4128" w:rsidRDefault="009A4128" w:rsidP="007A77D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1B98784" w14:textId="463889AB" w:rsidR="007A77DC" w:rsidRPr="002139CB" w:rsidRDefault="007A77DC" w:rsidP="007A77D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139CB">
        <w:rPr>
          <w:rFonts w:ascii="Times New Roman" w:hAnsi="Times New Roman"/>
          <w:b/>
          <w:bCs/>
          <w:sz w:val="28"/>
          <w:szCs w:val="28"/>
          <w:lang w:val="ru-RU"/>
        </w:rPr>
        <w:t>ВВЕДЕНИЕ</w:t>
      </w:r>
    </w:p>
    <w:p w14:paraId="659094BD" w14:textId="77777777" w:rsidR="007A77DC" w:rsidRPr="002139CB" w:rsidRDefault="007A77DC" w:rsidP="007A77DC">
      <w:pPr>
        <w:ind w:left="360"/>
        <w:rPr>
          <w:rFonts w:ascii="Times New Roman" w:hAnsi="Times New Roman"/>
          <w:b/>
          <w:bCs/>
          <w:lang w:val="ru-RU"/>
        </w:rPr>
      </w:pPr>
    </w:p>
    <w:p w14:paraId="76A702EE" w14:textId="2F963CC7" w:rsidR="007454F5" w:rsidRDefault="007A77DC" w:rsidP="00482F6B">
      <w:pPr>
        <w:tabs>
          <w:tab w:val="left" w:pos="317"/>
        </w:tabs>
        <w:spacing w:line="240" w:lineRule="exact"/>
        <w:jc w:val="both"/>
        <w:rPr>
          <w:rFonts w:ascii="Times New Roman" w:hAnsi="Times New Roman"/>
          <w:lang w:val="ru-RU"/>
        </w:rPr>
      </w:pPr>
      <w:r w:rsidRPr="00DB31DD">
        <w:rPr>
          <w:rFonts w:ascii="Times New Roman" w:hAnsi="Times New Roman"/>
          <w:lang w:val="ru-RU"/>
        </w:rPr>
        <w:tab/>
      </w:r>
      <w:r w:rsidR="004132AF">
        <w:rPr>
          <w:rFonts w:ascii="Times New Roman" w:hAnsi="Times New Roman"/>
          <w:lang w:val="ru-RU"/>
        </w:rPr>
        <w:tab/>
      </w:r>
      <w:r w:rsidRPr="002139CB">
        <w:rPr>
          <w:rFonts w:ascii="Times New Roman" w:hAnsi="Times New Roman"/>
          <w:lang w:val="ru-RU"/>
        </w:rPr>
        <w:t xml:space="preserve">Муниципальная программа </w:t>
      </w:r>
      <w:r w:rsidR="006D0B62" w:rsidRPr="006D0B62">
        <w:rPr>
          <w:rFonts w:ascii="Times New Roman" w:hAnsi="Times New Roman"/>
          <w:bCs/>
          <w:lang w:val="ru-RU"/>
        </w:rPr>
        <w:t>«</w:t>
      </w:r>
      <w:r w:rsidR="0086079C" w:rsidRPr="0086079C">
        <w:rPr>
          <w:rFonts w:ascii="Times New Roman" w:hAnsi="Times New Roman"/>
          <w:bCs/>
          <w:lang w:val="ru-RU"/>
        </w:rPr>
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 Содействие в информировании населения об угрозе возникновения или о возникновении чрезвычайной ситуации</w:t>
      </w:r>
      <w:r w:rsidR="00530493">
        <w:rPr>
          <w:rFonts w:ascii="Times New Roman" w:hAnsi="Times New Roman"/>
          <w:bCs/>
          <w:lang w:val="ru-RU"/>
        </w:rPr>
        <w:t>»</w:t>
      </w:r>
      <w:r w:rsidR="006D0B62" w:rsidRPr="006D0B62">
        <w:rPr>
          <w:rFonts w:ascii="Times New Roman" w:hAnsi="Times New Roman"/>
          <w:bCs/>
          <w:lang w:val="ru-RU"/>
        </w:rPr>
        <w:t xml:space="preserve"> </w:t>
      </w:r>
      <w:r w:rsidR="00C974E9">
        <w:rPr>
          <w:rFonts w:ascii="Times New Roman" w:hAnsi="Times New Roman"/>
          <w:bCs/>
          <w:lang w:val="ru-RU"/>
        </w:rPr>
        <w:t>на 2025 и плановый период 2026-2027</w:t>
      </w:r>
      <w:r w:rsidR="000B7ED2" w:rsidRPr="000B7ED2">
        <w:rPr>
          <w:rFonts w:ascii="Times New Roman" w:hAnsi="Times New Roman"/>
          <w:bCs/>
          <w:lang w:val="ru-RU"/>
        </w:rPr>
        <w:t xml:space="preserve"> годов </w:t>
      </w:r>
      <w:r w:rsidRPr="002139CB">
        <w:rPr>
          <w:rFonts w:ascii="Times New Roman" w:hAnsi="Times New Roman"/>
          <w:lang w:val="ru-RU"/>
        </w:rPr>
        <w:t>(далее - Программа)</w:t>
      </w:r>
      <w:r w:rsidR="00530493">
        <w:rPr>
          <w:rFonts w:ascii="Times New Roman" w:hAnsi="Times New Roman"/>
          <w:lang w:val="ru-RU"/>
        </w:rPr>
        <w:t>,</w:t>
      </w:r>
      <w:r w:rsidRPr="002139CB">
        <w:rPr>
          <w:rFonts w:ascii="Times New Roman" w:hAnsi="Times New Roman"/>
          <w:lang w:val="ru-RU"/>
        </w:rPr>
        <w:t xml:space="preserve"> разработана </w:t>
      </w:r>
      <w:r w:rsidR="004E3BAD">
        <w:rPr>
          <w:rFonts w:ascii="Times New Roman" w:hAnsi="Times New Roman"/>
          <w:lang w:val="ru-RU"/>
        </w:rPr>
        <w:t>М</w:t>
      </w:r>
      <w:r w:rsidR="00482F6B">
        <w:rPr>
          <w:rFonts w:ascii="Times New Roman" w:hAnsi="Times New Roman"/>
          <w:lang w:val="ru-RU"/>
        </w:rPr>
        <w:t>КУ «МЦ 78»</w:t>
      </w:r>
      <w:r w:rsidR="004E3BAD">
        <w:rPr>
          <w:rFonts w:ascii="Times New Roman" w:hAnsi="Times New Roman"/>
          <w:lang w:val="ru-RU"/>
        </w:rPr>
        <w:t xml:space="preserve">, </w:t>
      </w:r>
      <w:r w:rsidRPr="002139CB">
        <w:rPr>
          <w:rFonts w:ascii="Times New Roman" w:hAnsi="Times New Roman"/>
          <w:lang w:val="ru-RU"/>
        </w:rPr>
        <w:t xml:space="preserve"> в соответствии с вышеперечисленными нормативными документами</w:t>
      </w:r>
      <w:r w:rsidR="007454F5">
        <w:rPr>
          <w:rFonts w:ascii="Times New Roman" w:hAnsi="Times New Roman"/>
          <w:lang w:val="ru-RU"/>
        </w:rPr>
        <w:t xml:space="preserve">   д</w:t>
      </w:r>
      <w:r w:rsidR="007454F5" w:rsidRPr="007454F5">
        <w:rPr>
          <w:rFonts w:ascii="Times New Roman" w:hAnsi="Times New Roman"/>
          <w:lang w:val="ru-RU"/>
        </w:rPr>
        <w:t xml:space="preserve">ля </w:t>
      </w:r>
      <w:r w:rsidR="0086079C">
        <w:rPr>
          <w:rFonts w:ascii="Times New Roman" w:hAnsi="Times New Roman"/>
          <w:lang w:val="ru-RU"/>
        </w:rPr>
        <w:t xml:space="preserve"> п</w:t>
      </w:r>
      <w:r w:rsidR="0086079C" w:rsidRPr="0086079C">
        <w:rPr>
          <w:rFonts w:ascii="Times New Roman" w:hAnsi="Times New Roman"/>
          <w:lang w:val="ru-RU"/>
        </w:rPr>
        <w:t>одготовк</w:t>
      </w:r>
      <w:r w:rsidR="0086079C">
        <w:rPr>
          <w:rFonts w:ascii="Times New Roman" w:hAnsi="Times New Roman"/>
          <w:lang w:val="ru-RU"/>
        </w:rPr>
        <w:t xml:space="preserve">и </w:t>
      </w:r>
      <w:r w:rsidR="0086079C" w:rsidRPr="0086079C">
        <w:rPr>
          <w:rFonts w:ascii="Times New Roman" w:hAnsi="Times New Roman"/>
          <w:lang w:val="ru-RU"/>
        </w:rPr>
        <w:t xml:space="preserve">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 w:rsidR="007454F5" w:rsidRPr="007454F5">
        <w:rPr>
          <w:rFonts w:ascii="Times New Roman" w:hAnsi="Times New Roman"/>
          <w:lang w:val="ru-RU"/>
        </w:rPr>
        <w:t>.</w:t>
      </w:r>
    </w:p>
    <w:p w14:paraId="0028505D" w14:textId="3FD740F2" w:rsidR="00DE5AD0" w:rsidRDefault="007A77DC" w:rsidP="00482F6B">
      <w:pPr>
        <w:spacing w:line="240" w:lineRule="exact"/>
        <w:jc w:val="both"/>
        <w:rPr>
          <w:rFonts w:ascii="Times New Roman" w:hAnsi="Times New Roman"/>
          <w:lang w:val="ru-RU"/>
        </w:rPr>
      </w:pPr>
      <w:r w:rsidRPr="00DB31DD">
        <w:rPr>
          <w:rFonts w:ascii="Times New Roman" w:hAnsi="Times New Roman"/>
          <w:lang w:val="ru-RU"/>
        </w:rPr>
        <w:t xml:space="preserve">    </w:t>
      </w:r>
      <w:r w:rsidR="004132AF">
        <w:rPr>
          <w:rFonts w:ascii="Times New Roman" w:hAnsi="Times New Roman"/>
          <w:lang w:val="ru-RU"/>
        </w:rPr>
        <w:tab/>
      </w:r>
      <w:r w:rsidR="001E0E2F" w:rsidRPr="001E0E2F">
        <w:rPr>
          <w:rFonts w:ascii="Times New Roman" w:hAnsi="Times New Roman"/>
          <w:lang w:val="ru-RU"/>
        </w:rPr>
        <w:t>Настоящая Программа определяет порядок исполнения вопрос</w:t>
      </w:r>
      <w:r w:rsidR="00B237F4">
        <w:rPr>
          <w:rFonts w:ascii="Times New Roman" w:hAnsi="Times New Roman"/>
          <w:lang w:val="ru-RU"/>
        </w:rPr>
        <w:t>а</w:t>
      </w:r>
      <w:bookmarkStart w:id="0" w:name="_GoBack"/>
      <w:bookmarkEnd w:id="0"/>
      <w:r w:rsidR="001E0E2F" w:rsidRPr="001E0E2F">
        <w:rPr>
          <w:rFonts w:ascii="Times New Roman" w:hAnsi="Times New Roman"/>
          <w:lang w:val="ru-RU"/>
        </w:rPr>
        <w:t xml:space="preserve"> местного значения «</w:t>
      </w:r>
      <w:r w:rsidR="001F339E" w:rsidRPr="001F339E">
        <w:rPr>
          <w:rFonts w:ascii="Times New Roman" w:hAnsi="Times New Roman"/>
          <w:bCs/>
          <w:lang w:val="ru-RU"/>
        </w:rPr>
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 w:rsidR="001E0E2F" w:rsidRPr="001E0E2F">
        <w:rPr>
          <w:rFonts w:ascii="Times New Roman" w:hAnsi="Times New Roman"/>
          <w:lang w:val="ru-RU"/>
        </w:rPr>
        <w:t>»</w:t>
      </w:r>
      <w:r w:rsidR="00B237F4">
        <w:rPr>
          <w:rFonts w:ascii="Times New Roman" w:hAnsi="Times New Roman"/>
          <w:lang w:val="ru-RU"/>
        </w:rPr>
        <w:t>,</w:t>
      </w:r>
      <w:r w:rsidR="003848A5">
        <w:rPr>
          <w:rFonts w:ascii="Times New Roman" w:hAnsi="Times New Roman"/>
          <w:lang w:val="ru-RU"/>
        </w:rPr>
        <w:t xml:space="preserve"> </w:t>
      </w:r>
      <w:r w:rsidR="001E0E2F" w:rsidRPr="001E0E2F">
        <w:rPr>
          <w:rFonts w:ascii="Times New Roman" w:hAnsi="Times New Roman"/>
          <w:lang w:val="ru-RU"/>
        </w:rPr>
        <w:t>условия его решения в</w:t>
      </w:r>
      <w:r w:rsidR="00482F6B">
        <w:rPr>
          <w:rFonts w:ascii="Times New Roman" w:hAnsi="Times New Roman"/>
          <w:lang w:val="ru-RU"/>
        </w:rPr>
        <w:t xml:space="preserve"> МО </w:t>
      </w:r>
      <w:proofErr w:type="spellStart"/>
      <w:r w:rsidR="00482F6B">
        <w:rPr>
          <w:rFonts w:ascii="Times New Roman" w:hAnsi="Times New Roman"/>
          <w:lang w:val="ru-RU"/>
        </w:rPr>
        <w:t>МО</w:t>
      </w:r>
      <w:proofErr w:type="spellEnd"/>
      <w:r w:rsidR="00482F6B">
        <w:rPr>
          <w:rFonts w:ascii="Times New Roman" w:hAnsi="Times New Roman"/>
          <w:lang w:val="ru-RU"/>
        </w:rPr>
        <w:t xml:space="preserve"> №78</w:t>
      </w:r>
      <w:r w:rsidR="001E0E2F" w:rsidRPr="001E0E2F">
        <w:rPr>
          <w:rFonts w:ascii="Times New Roman" w:hAnsi="Times New Roman"/>
          <w:lang w:val="ru-RU"/>
        </w:rPr>
        <w:t>.</w:t>
      </w:r>
      <w:r w:rsidR="00497A85">
        <w:rPr>
          <w:rFonts w:ascii="Times New Roman" w:hAnsi="Times New Roman"/>
          <w:lang w:val="ru-RU"/>
        </w:rPr>
        <w:t xml:space="preserve"> </w:t>
      </w:r>
    </w:p>
    <w:p w14:paraId="259FA27B" w14:textId="59C62428" w:rsidR="001E0E2F" w:rsidRPr="001E0E2F" w:rsidRDefault="004E3BAD" w:rsidP="00482F6B">
      <w:pPr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="00704C23">
        <w:rPr>
          <w:rFonts w:ascii="Times New Roman" w:hAnsi="Times New Roman"/>
          <w:lang w:val="ru-RU"/>
        </w:rPr>
        <w:t xml:space="preserve"> </w:t>
      </w:r>
    </w:p>
    <w:p w14:paraId="7828FFFB" w14:textId="2F1E8536" w:rsidR="001E0E2F" w:rsidRPr="00B537FD" w:rsidRDefault="001E0E2F" w:rsidP="00704C23">
      <w:pPr>
        <w:spacing w:line="240" w:lineRule="exact"/>
        <w:ind w:firstLine="709"/>
        <w:jc w:val="both"/>
        <w:rPr>
          <w:rFonts w:ascii="Times New Roman" w:hAnsi="Times New Roman"/>
          <w:lang w:val="ru-RU"/>
        </w:rPr>
      </w:pPr>
      <w:r w:rsidRPr="001E0E2F">
        <w:rPr>
          <w:rFonts w:ascii="Times New Roman" w:hAnsi="Times New Roman"/>
          <w:lang w:val="ru-RU"/>
        </w:rPr>
        <w:t>Программа рассчитана на реализацию в</w:t>
      </w:r>
      <w:r>
        <w:rPr>
          <w:rFonts w:ascii="Times New Roman" w:hAnsi="Times New Roman"/>
          <w:lang w:val="ru-RU"/>
        </w:rPr>
        <w:t xml:space="preserve"> </w:t>
      </w:r>
      <w:r w:rsidR="009E3444">
        <w:rPr>
          <w:rFonts w:ascii="Times New Roman" w:hAnsi="Times New Roman"/>
          <w:lang w:val="ru-RU"/>
        </w:rPr>
        <w:t>202</w:t>
      </w:r>
      <w:r w:rsidR="00E4068A">
        <w:rPr>
          <w:rFonts w:ascii="Times New Roman" w:hAnsi="Times New Roman"/>
          <w:lang w:val="ru-RU"/>
        </w:rPr>
        <w:t>5</w:t>
      </w:r>
      <w:r w:rsidR="00497A85">
        <w:rPr>
          <w:rFonts w:ascii="Times New Roman" w:hAnsi="Times New Roman"/>
          <w:lang w:val="ru-RU"/>
        </w:rPr>
        <w:t xml:space="preserve"> </w:t>
      </w:r>
      <w:r w:rsidR="00CB2842">
        <w:rPr>
          <w:rFonts w:ascii="Times New Roman" w:hAnsi="Times New Roman"/>
          <w:lang w:val="ru-RU"/>
        </w:rPr>
        <w:t>─</w:t>
      </w:r>
      <w:r w:rsidR="000F2509">
        <w:rPr>
          <w:rFonts w:ascii="Times New Roman" w:hAnsi="Times New Roman"/>
          <w:lang w:val="ru-RU"/>
        </w:rPr>
        <w:t xml:space="preserve"> 202</w:t>
      </w:r>
      <w:r w:rsidR="00E4068A">
        <w:rPr>
          <w:rFonts w:ascii="Times New Roman" w:hAnsi="Times New Roman"/>
          <w:lang w:val="ru-RU"/>
        </w:rPr>
        <w:t>7</w:t>
      </w:r>
      <w:r w:rsidR="000F2509">
        <w:rPr>
          <w:rFonts w:ascii="Times New Roman" w:hAnsi="Times New Roman"/>
          <w:lang w:val="ru-RU"/>
        </w:rPr>
        <w:t xml:space="preserve"> гг</w:t>
      </w:r>
      <w:r w:rsidRPr="00B537FD">
        <w:rPr>
          <w:rFonts w:ascii="Times New Roman" w:hAnsi="Times New Roman"/>
          <w:lang w:val="ru-RU"/>
        </w:rPr>
        <w:t>.</w:t>
      </w:r>
    </w:p>
    <w:p w14:paraId="57F12A5B" w14:textId="579916E7" w:rsidR="004132AF" w:rsidRDefault="004132AF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170D2F57" w14:textId="77777777" w:rsidR="00F34978" w:rsidRDefault="00F34978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6FDDD09A" w14:textId="77777777" w:rsidR="00F34978" w:rsidRDefault="00F34978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2B98A666" w14:textId="77777777" w:rsidR="00F34978" w:rsidRDefault="00F34978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1A3453AD" w14:textId="77777777" w:rsidR="00F34978" w:rsidRDefault="00F34978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271072B0" w14:textId="77777777" w:rsidR="00BA46B5" w:rsidRDefault="00BA46B5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52CB759F" w14:textId="77777777" w:rsidR="00D70811" w:rsidRPr="00B537FD" w:rsidRDefault="00D70811" w:rsidP="00BA46B5">
      <w:pPr>
        <w:suppressAutoHyphens/>
        <w:spacing w:line="240" w:lineRule="exact"/>
        <w:jc w:val="center"/>
        <w:rPr>
          <w:rFonts w:ascii="Times New Roman" w:eastAsia="Calibri" w:hAnsi="Times New Roman"/>
          <w:b/>
          <w:bCs/>
          <w:lang w:val="ru-RU" w:eastAsia="ar-SA" w:bidi="ar-SA"/>
        </w:rPr>
      </w:pPr>
      <w:r w:rsidRPr="00B537FD">
        <w:rPr>
          <w:rFonts w:ascii="Times New Roman" w:eastAsia="Calibri" w:hAnsi="Times New Roman"/>
          <w:b/>
          <w:bCs/>
          <w:lang w:val="ru-RU" w:eastAsia="ar-SA" w:bidi="ar-SA"/>
        </w:rPr>
        <w:lastRenderedPageBreak/>
        <w:t>Содержание проблемы и обоснование необходимости ее решения</w:t>
      </w:r>
    </w:p>
    <w:p w14:paraId="626C23CF" w14:textId="77777777" w:rsidR="00D70811" w:rsidRPr="00B537FD" w:rsidRDefault="00D70811" w:rsidP="00BA46B5">
      <w:pPr>
        <w:suppressAutoHyphens/>
        <w:spacing w:line="240" w:lineRule="exact"/>
        <w:jc w:val="center"/>
        <w:rPr>
          <w:rFonts w:ascii="Times New Roman" w:eastAsia="Calibri" w:hAnsi="Times New Roman"/>
          <w:b/>
          <w:bCs/>
          <w:lang w:val="ru-RU" w:eastAsia="ar-SA" w:bidi="ar-SA"/>
        </w:rPr>
      </w:pPr>
      <w:r w:rsidRPr="00B537FD">
        <w:rPr>
          <w:rFonts w:ascii="Times New Roman" w:eastAsia="Calibri" w:hAnsi="Times New Roman"/>
          <w:b/>
          <w:bCs/>
          <w:lang w:val="ru-RU" w:eastAsia="ar-SA" w:bidi="ar-SA"/>
        </w:rPr>
        <w:t>программным методом</w:t>
      </w:r>
    </w:p>
    <w:p w14:paraId="69A6AE3D" w14:textId="77777777" w:rsidR="00D70811" w:rsidRPr="00B537FD" w:rsidRDefault="00D70811" w:rsidP="00BA46B5">
      <w:pPr>
        <w:spacing w:line="240" w:lineRule="exact"/>
        <w:ind w:firstLine="708"/>
        <w:rPr>
          <w:rFonts w:ascii="Times New Roman" w:hAnsi="Times New Roman"/>
          <w:lang w:val="ru-RU" w:bidi="ar-SA"/>
        </w:rPr>
      </w:pPr>
    </w:p>
    <w:p w14:paraId="3A774588" w14:textId="77777777" w:rsidR="00D70811" w:rsidRPr="00B537FD" w:rsidRDefault="00D70811" w:rsidP="00BA46B5">
      <w:pPr>
        <w:spacing w:line="240" w:lineRule="exact"/>
        <w:ind w:firstLine="708"/>
        <w:jc w:val="both"/>
        <w:rPr>
          <w:rFonts w:ascii="Times New Roman" w:hAnsi="Times New Roman"/>
          <w:lang w:val="ru-RU" w:bidi="ar-SA"/>
        </w:rPr>
      </w:pPr>
      <w:r w:rsidRPr="00B537FD">
        <w:rPr>
          <w:rFonts w:ascii="Times New Roman" w:hAnsi="Times New Roman"/>
          <w:lang w:val="ru-RU" w:bidi="ar-SA"/>
        </w:rPr>
        <w:t xml:space="preserve">Программа составлена в соответствии с Законом Санкт-Петербурга от 20.10.2005 г. № 514-76 «О защите населения и территорий от чрезвычайных ситуаций природного и техногенного характера; Законом Санкт-Петербурга от 23.09.2009 № 420-79 «Об организации местного самоуправления в Санкт-Петербурге»; Уставом Внутригородского Муниципального образования </w:t>
      </w:r>
      <w:r w:rsidR="00DE5AD0">
        <w:rPr>
          <w:rFonts w:ascii="Times New Roman" w:hAnsi="Times New Roman"/>
          <w:lang w:val="ru-RU" w:bidi="ar-SA"/>
        </w:rPr>
        <w:t xml:space="preserve">города федерального значения </w:t>
      </w:r>
      <w:r w:rsidRPr="00B537FD">
        <w:rPr>
          <w:rFonts w:ascii="Times New Roman" w:hAnsi="Times New Roman"/>
          <w:lang w:val="ru-RU" w:bidi="ar-SA"/>
        </w:rPr>
        <w:t>Санкт-Петербурга муниципального округа №78.</w:t>
      </w:r>
    </w:p>
    <w:p w14:paraId="0CB3576A" w14:textId="77777777" w:rsidR="00D70811" w:rsidRPr="00B537FD" w:rsidRDefault="00D70811" w:rsidP="00BA46B5">
      <w:pPr>
        <w:spacing w:line="240" w:lineRule="exact"/>
        <w:ind w:firstLine="708"/>
        <w:jc w:val="both"/>
        <w:rPr>
          <w:rFonts w:ascii="Times New Roman" w:hAnsi="Times New Roman"/>
          <w:lang w:val="ru-RU" w:bidi="ar-SA"/>
        </w:rPr>
      </w:pPr>
      <w:r w:rsidRPr="00B537FD">
        <w:rPr>
          <w:rFonts w:ascii="Times New Roman" w:hAnsi="Times New Roman"/>
          <w:lang w:val="ru-RU" w:bidi="ar-SA"/>
        </w:rPr>
        <w:t>В условиях сохранения угроз возникновения чрезвычайных ситуаций техногенного и природного характера</w:t>
      </w:r>
      <w:r w:rsidR="007A3376" w:rsidRPr="00B537FD">
        <w:rPr>
          <w:rFonts w:ascii="Times New Roman" w:hAnsi="Times New Roman"/>
          <w:lang w:val="ru-RU" w:bidi="ar-SA"/>
        </w:rPr>
        <w:t>,</w:t>
      </w:r>
      <w:r w:rsidRPr="00B537FD">
        <w:rPr>
          <w:rFonts w:ascii="Times New Roman" w:hAnsi="Times New Roman"/>
          <w:lang w:val="ru-RU" w:bidi="ar-SA"/>
        </w:rPr>
        <w:t xml:space="preserve"> важнейшими направлениями работы органов муниципальной власти в сфере гражданской защиты являются: </w:t>
      </w:r>
    </w:p>
    <w:p w14:paraId="572D2B4A" w14:textId="77777777" w:rsidR="00D70811" w:rsidRPr="00B537FD" w:rsidRDefault="00D70811" w:rsidP="00BA46B5">
      <w:pPr>
        <w:spacing w:line="240" w:lineRule="exact"/>
        <w:ind w:firstLine="708"/>
        <w:jc w:val="both"/>
        <w:rPr>
          <w:rFonts w:ascii="Times New Roman" w:hAnsi="Times New Roman"/>
          <w:lang w:val="ru-RU" w:bidi="ar-SA"/>
        </w:rPr>
      </w:pPr>
      <w:r w:rsidRPr="00B537FD">
        <w:rPr>
          <w:rFonts w:ascii="Times New Roman" w:hAnsi="Times New Roman"/>
          <w:lang w:val="ru-RU" w:bidi="ar-SA"/>
        </w:rPr>
        <w:t>1. Организация и проведение мероприятий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7AE28F0B" w14:textId="77777777" w:rsidR="00D70811" w:rsidRPr="00B537FD" w:rsidRDefault="00D70811" w:rsidP="00BA46B5">
      <w:pPr>
        <w:spacing w:line="240" w:lineRule="exact"/>
        <w:ind w:firstLine="708"/>
        <w:jc w:val="both"/>
        <w:rPr>
          <w:rFonts w:ascii="Times New Roman" w:hAnsi="Times New Roman"/>
          <w:b/>
          <w:lang w:val="ru-RU" w:bidi="ar-SA"/>
        </w:rPr>
      </w:pPr>
      <w:r w:rsidRPr="00B537FD">
        <w:rPr>
          <w:rFonts w:ascii="Times New Roman" w:hAnsi="Times New Roman"/>
          <w:lang w:val="ru-RU" w:bidi="ar-SA"/>
        </w:rPr>
        <w:t>2. Организация в установленном порядке сбора и обмена информацией в области защиты населения и территорий от чрезвычайных ситуаций.</w:t>
      </w:r>
    </w:p>
    <w:p w14:paraId="60969F0B" w14:textId="77777777" w:rsidR="00D70811" w:rsidRDefault="00D70811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0D604131" w14:textId="77777777" w:rsidR="004132AF" w:rsidRPr="00DB31DD" w:rsidRDefault="004132AF" w:rsidP="00BA46B5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40B1A042" w14:textId="77777777" w:rsidR="007A77DC" w:rsidRPr="003C0D36" w:rsidRDefault="007A77DC" w:rsidP="00BA46B5">
      <w:pPr>
        <w:numPr>
          <w:ilvl w:val="0"/>
          <w:numId w:val="1"/>
        </w:num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F81710">
        <w:rPr>
          <w:rFonts w:ascii="Times New Roman" w:hAnsi="Times New Roman"/>
          <w:b/>
          <w:bCs/>
          <w:szCs w:val="28"/>
          <w:lang w:val="ru-RU"/>
        </w:rPr>
        <w:t>ОСНОВНЫЕ ЦЕЛИ И ЗАДАЧИ ПРОГРАММЫ</w:t>
      </w:r>
    </w:p>
    <w:p w14:paraId="4D987B5D" w14:textId="77777777" w:rsidR="002E786E" w:rsidRDefault="00CE4CF8" w:rsidP="00BA46B5">
      <w:pPr>
        <w:pStyle w:val="a8"/>
        <w:spacing w:line="240" w:lineRule="exact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318D552" w14:textId="75BC2305" w:rsidR="007A77DC" w:rsidRDefault="007A77DC" w:rsidP="00BA46B5">
      <w:pPr>
        <w:pStyle w:val="a8"/>
        <w:spacing w:line="240" w:lineRule="exact"/>
        <w:ind w:firstLine="0"/>
        <w:jc w:val="both"/>
        <w:rPr>
          <w:rFonts w:ascii="Times New Roman" w:hAnsi="Times New Roman"/>
        </w:rPr>
      </w:pPr>
      <w:r w:rsidRPr="00DB31DD">
        <w:rPr>
          <w:rFonts w:ascii="Times New Roman" w:hAnsi="Times New Roman"/>
        </w:rPr>
        <w:t>Основными целями и задачами Программы являются:</w:t>
      </w:r>
    </w:p>
    <w:p w14:paraId="0ABC7772" w14:textId="77777777" w:rsidR="007A77DC" w:rsidRPr="00DB31DD" w:rsidRDefault="006D0B62" w:rsidP="00BA46B5">
      <w:pPr>
        <w:pStyle w:val="a8"/>
        <w:spacing w:line="240" w:lineRule="exact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F339E" w:rsidRPr="001F339E">
        <w:rPr>
          <w:rFonts w:ascii="Times New Roman" w:hAnsi="Times New Roman"/>
        </w:rPr>
        <w:t>Развитие системы информирования населения муниципального образования в области безопасности жизнедеятельности за счет обновления и совершенствования материально-технической базы</w:t>
      </w:r>
      <w:r w:rsidR="007A77DC" w:rsidRPr="00DB31DD">
        <w:rPr>
          <w:rFonts w:ascii="Times New Roman" w:hAnsi="Times New Roman"/>
        </w:rPr>
        <w:t>;</w:t>
      </w:r>
    </w:p>
    <w:p w14:paraId="7B3EFCEB" w14:textId="77777777" w:rsidR="001C5D0A" w:rsidRDefault="00CE4CF8" w:rsidP="00BA46B5">
      <w:pPr>
        <w:pStyle w:val="a8"/>
        <w:spacing w:line="240" w:lineRule="exact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D0B62">
        <w:rPr>
          <w:rFonts w:ascii="Times New Roman" w:hAnsi="Times New Roman"/>
        </w:rPr>
        <w:t xml:space="preserve"> </w:t>
      </w:r>
      <w:r w:rsidR="001F339E" w:rsidRPr="001F339E">
        <w:rPr>
          <w:rFonts w:ascii="Times New Roman" w:hAnsi="Times New Roman"/>
        </w:rPr>
        <w:t>Осуществление пропаганды знаний в области защиты населения и территорий от чрезвычайных ситуаций мирного и военного времени</w:t>
      </w:r>
      <w:r w:rsidR="001F339E">
        <w:rPr>
          <w:rFonts w:ascii="Times New Roman" w:hAnsi="Times New Roman"/>
        </w:rPr>
        <w:t>.</w:t>
      </w:r>
    </w:p>
    <w:p w14:paraId="3A79BF87" w14:textId="77777777" w:rsidR="007A3376" w:rsidRPr="00B537FD" w:rsidRDefault="007A3376" w:rsidP="00BA46B5">
      <w:pPr>
        <w:pStyle w:val="a8"/>
        <w:spacing w:line="240" w:lineRule="exact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537FD">
        <w:rPr>
          <w:rFonts w:ascii="Times New Roman" w:hAnsi="Times New Roman"/>
        </w:rPr>
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6BB57721" w14:textId="33369E67" w:rsidR="007A77DC" w:rsidRDefault="007A77DC" w:rsidP="00BA46B5">
      <w:pPr>
        <w:tabs>
          <w:tab w:val="num" w:pos="720"/>
        </w:tabs>
        <w:spacing w:line="240" w:lineRule="exact"/>
        <w:ind w:hanging="360"/>
        <w:jc w:val="both"/>
        <w:rPr>
          <w:lang w:val="ru-RU"/>
        </w:rPr>
      </w:pPr>
    </w:p>
    <w:p w14:paraId="5167A37E" w14:textId="77777777" w:rsidR="009A4128" w:rsidRPr="007A77DC" w:rsidRDefault="009A4128" w:rsidP="00BA46B5">
      <w:pPr>
        <w:tabs>
          <w:tab w:val="num" w:pos="720"/>
        </w:tabs>
        <w:spacing w:line="240" w:lineRule="exact"/>
        <w:ind w:hanging="360"/>
        <w:jc w:val="both"/>
        <w:rPr>
          <w:lang w:val="ru-RU"/>
        </w:rPr>
      </w:pPr>
    </w:p>
    <w:p w14:paraId="2BA82C11" w14:textId="77777777" w:rsidR="007A77DC" w:rsidRPr="00F81710" w:rsidRDefault="007A77DC" w:rsidP="00BA46B5">
      <w:pPr>
        <w:pStyle w:val="a6"/>
        <w:numPr>
          <w:ilvl w:val="0"/>
          <w:numId w:val="1"/>
        </w:numPr>
        <w:spacing w:line="240" w:lineRule="exact"/>
        <w:jc w:val="center"/>
        <w:rPr>
          <w:rFonts w:ascii="Times New Roman" w:hAnsi="Times New Roman"/>
          <w:i w:val="0"/>
          <w:iCs w:val="0"/>
          <w:sz w:val="24"/>
          <w:szCs w:val="28"/>
          <w:lang w:val="ru-RU"/>
        </w:rPr>
      </w:pPr>
      <w:r w:rsidRPr="00F81710">
        <w:rPr>
          <w:rFonts w:ascii="Times New Roman" w:hAnsi="Times New Roman"/>
          <w:i w:val="0"/>
          <w:iCs w:val="0"/>
          <w:sz w:val="24"/>
          <w:szCs w:val="28"/>
          <w:lang w:val="ru-RU"/>
        </w:rPr>
        <w:t>СРОКИ</w:t>
      </w:r>
      <w:r w:rsidR="00D876B0">
        <w:rPr>
          <w:rFonts w:ascii="Times New Roman" w:hAnsi="Times New Roman"/>
          <w:i w:val="0"/>
          <w:iCs w:val="0"/>
          <w:sz w:val="24"/>
          <w:szCs w:val="28"/>
          <w:lang w:val="ru-RU"/>
        </w:rPr>
        <w:t xml:space="preserve"> И ЭТАПЫ</w:t>
      </w:r>
      <w:r w:rsidRPr="00F81710">
        <w:rPr>
          <w:rFonts w:ascii="Times New Roman" w:hAnsi="Times New Roman"/>
          <w:i w:val="0"/>
          <w:iCs w:val="0"/>
          <w:sz w:val="24"/>
          <w:szCs w:val="28"/>
          <w:lang w:val="ru-RU"/>
        </w:rPr>
        <w:t xml:space="preserve"> РЕАЛИЗАЦИИ ПРОГРАММЫ </w:t>
      </w:r>
    </w:p>
    <w:p w14:paraId="341A8E54" w14:textId="77777777" w:rsidR="002E786E" w:rsidRDefault="00CE4CF8" w:rsidP="00BA46B5">
      <w:pPr>
        <w:tabs>
          <w:tab w:val="num" w:pos="720"/>
          <w:tab w:val="left" w:pos="4074"/>
        </w:tabs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40B86CD4" w14:textId="7E33E75D" w:rsidR="00C974E9" w:rsidRPr="00C974E9" w:rsidRDefault="00CE4CF8" w:rsidP="00C974E9">
      <w:pPr>
        <w:tabs>
          <w:tab w:val="num" w:pos="720"/>
          <w:tab w:val="left" w:pos="4074"/>
        </w:tabs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7A77DC" w:rsidRPr="00DB31DD">
        <w:rPr>
          <w:rFonts w:ascii="Times New Roman" w:hAnsi="Times New Roman"/>
          <w:lang w:val="ru-RU"/>
        </w:rPr>
        <w:t xml:space="preserve">Сроки </w:t>
      </w:r>
      <w:r w:rsidR="007A77DC" w:rsidRPr="003C0D36">
        <w:rPr>
          <w:rFonts w:ascii="Times New Roman" w:hAnsi="Times New Roman"/>
          <w:lang w:val="ru-RU"/>
        </w:rPr>
        <w:t>реализации основных мероприятий программы</w:t>
      </w:r>
      <w:r w:rsidR="00D70327">
        <w:rPr>
          <w:rFonts w:ascii="Times New Roman" w:hAnsi="Times New Roman"/>
          <w:lang w:val="ru-RU"/>
        </w:rPr>
        <w:t xml:space="preserve"> </w:t>
      </w:r>
      <w:r w:rsidR="009E3444">
        <w:rPr>
          <w:rFonts w:ascii="Times New Roman" w:hAnsi="Times New Roman"/>
          <w:lang w:val="ru-RU"/>
        </w:rPr>
        <w:t>202</w:t>
      </w:r>
      <w:r w:rsidR="00585D9C">
        <w:rPr>
          <w:rFonts w:ascii="Times New Roman" w:hAnsi="Times New Roman"/>
          <w:lang w:val="ru-RU"/>
        </w:rPr>
        <w:t>5</w:t>
      </w:r>
      <w:r w:rsidR="00977A92" w:rsidRPr="00B537FD">
        <w:rPr>
          <w:rFonts w:ascii="Times New Roman" w:hAnsi="Times New Roman"/>
          <w:lang w:val="ru-RU"/>
        </w:rPr>
        <w:t xml:space="preserve"> </w:t>
      </w:r>
      <w:r w:rsidR="00DE5AD0">
        <w:rPr>
          <w:rFonts w:ascii="Times New Roman" w:hAnsi="Times New Roman"/>
          <w:lang w:val="ru-RU"/>
        </w:rPr>
        <w:t>– 202</w:t>
      </w:r>
      <w:r w:rsidR="00585D9C">
        <w:rPr>
          <w:rFonts w:ascii="Times New Roman" w:hAnsi="Times New Roman"/>
          <w:lang w:val="ru-RU"/>
        </w:rPr>
        <w:t>7</w:t>
      </w:r>
      <w:r w:rsidR="00DE5AD0">
        <w:rPr>
          <w:rFonts w:ascii="Times New Roman" w:hAnsi="Times New Roman"/>
          <w:lang w:val="ru-RU"/>
        </w:rPr>
        <w:t xml:space="preserve"> </w:t>
      </w:r>
      <w:r w:rsidR="00D70327">
        <w:rPr>
          <w:rFonts w:ascii="Times New Roman" w:hAnsi="Times New Roman"/>
          <w:lang w:val="ru-RU"/>
        </w:rPr>
        <w:t>г</w:t>
      </w:r>
      <w:r w:rsidR="00E0277E">
        <w:rPr>
          <w:rFonts w:ascii="Times New Roman" w:hAnsi="Times New Roman"/>
          <w:lang w:val="ru-RU"/>
        </w:rPr>
        <w:t>г</w:t>
      </w:r>
      <w:r w:rsidR="007A77DC" w:rsidRPr="00DB31DD">
        <w:rPr>
          <w:rFonts w:ascii="Times New Roman" w:hAnsi="Times New Roman"/>
          <w:lang w:val="ru-RU"/>
        </w:rPr>
        <w:t>.</w:t>
      </w:r>
    </w:p>
    <w:p w14:paraId="049CFF73" w14:textId="77777777" w:rsidR="00D43B36" w:rsidRDefault="00D43B36" w:rsidP="00BA46B5">
      <w:pPr>
        <w:tabs>
          <w:tab w:val="num" w:pos="720"/>
          <w:tab w:val="left" w:pos="4074"/>
        </w:tabs>
        <w:spacing w:line="240" w:lineRule="exact"/>
        <w:ind w:hanging="360"/>
        <w:rPr>
          <w:lang w:val="ru-RU"/>
        </w:rPr>
      </w:pPr>
    </w:p>
    <w:p w14:paraId="16008E36" w14:textId="77777777" w:rsidR="00D43B36" w:rsidRPr="003C0D36" w:rsidRDefault="00D43B36" w:rsidP="00BA46B5">
      <w:pPr>
        <w:tabs>
          <w:tab w:val="num" w:pos="720"/>
          <w:tab w:val="left" w:pos="4074"/>
        </w:tabs>
        <w:spacing w:line="240" w:lineRule="exact"/>
        <w:ind w:hanging="360"/>
        <w:rPr>
          <w:lang w:val="ru-RU"/>
        </w:rPr>
      </w:pPr>
    </w:p>
    <w:p w14:paraId="05EE6A7A" w14:textId="74DAC76F" w:rsidR="00D43B36" w:rsidRPr="00C974E9" w:rsidRDefault="00D876B0" w:rsidP="00C974E9">
      <w:pPr>
        <w:pStyle w:val="FR2"/>
        <w:numPr>
          <w:ilvl w:val="0"/>
          <w:numId w:val="1"/>
        </w:numPr>
        <w:spacing w:line="240" w:lineRule="exact"/>
        <w:jc w:val="center"/>
        <w:rPr>
          <w:b/>
          <w:sz w:val="24"/>
          <w:szCs w:val="24"/>
        </w:rPr>
      </w:pPr>
      <w:r w:rsidRPr="00F14A86">
        <w:rPr>
          <w:b/>
          <w:sz w:val="24"/>
          <w:szCs w:val="24"/>
        </w:rPr>
        <w:t>ПЕРЕЧЕНЬ ОСНОВНЫХ МЕРОПРИЯТИЙ ПРОГРАММЫ</w:t>
      </w:r>
      <w:r w:rsidR="002017E8">
        <w:rPr>
          <w:b/>
          <w:sz w:val="24"/>
          <w:szCs w:val="24"/>
        </w:rPr>
        <w:t>, УЧАСТНИКИ ПРОГРАММЫ, СРОКИ ВЫПОЛНЕНИЯ,</w:t>
      </w:r>
      <w:r w:rsidR="00514EDC">
        <w:rPr>
          <w:b/>
          <w:sz w:val="24"/>
          <w:szCs w:val="24"/>
        </w:rPr>
        <w:t xml:space="preserve"> ОБЪЕМ ФИНАНСИРОВАНИЯ С РАС</w:t>
      </w:r>
      <w:r w:rsidR="002017E8">
        <w:rPr>
          <w:b/>
          <w:sz w:val="24"/>
          <w:szCs w:val="24"/>
        </w:rPr>
        <w:t>ЧЕТОМ ОБОСНОВАННОСТИ ЗА 202</w:t>
      </w:r>
      <w:r w:rsidR="00585D9C">
        <w:rPr>
          <w:b/>
          <w:sz w:val="24"/>
          <w:szCs w:val="24"/>
        </w:rPr>
        <w:t xml:space="preserve">5 </w:t>
      </w:r>
      <w:r w:rsidR="002017E8">
        <w:rPr>
          <w:b/>
          <w:sz w:val="24"/>
          <w:szCs w:val="24"/>
        </w:rPr>
        <w:t>-202</w:t>
      </w:r>
      <w:r w:rsidR="00585D9C">
        <w:rPr>
          <w:b/>
          <w:sz w:val="24"/>
          <w:szCs w:val="24"/>
        </w:rPr>
        <w:t>7</w:t>
      </w:r>
      <w:r w:rsidR="002017E8">
        <w:rPr>
          <w:b/>
          <w:sz w:val="24"/>
          <w:szCs w:val="24"/>
        </w:rPr>
        <w:t xml:space="preserve"> ГГ.</w:t>
      </w:r>
    </w:p>
    <w:p w14:paraId="26778EA8" w14:textId="77777777" w:rsidR="00D43B36" w:rsidRPr="00D43B36" w:rsidRDefault="00D43B36" w:rsidP="00D43B36">
      <w:pPr>
        <w:pStyle w:val="FR2"/>
        <w:spacing w:line="240" w:lineRule="exact"/>
        <w:jc w:val="center"/>
        <w:rPr>
          <w:b/>
          <w:sz w:val="24"/>
          <w:szCs w:val="24"/>
        </w:rPr>
      </w:pPr>
    </w:p>
    <w:tbl>
      <w:tblPr>
        <w:tblW w:w="10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1275"/>
        <w:gridCol w:w="1135"/>
        <w:gridCol w:w="992"/>
        <w:gridCol w:w="983"/>
        <w:gridCol w:w="861"/>
        <w:gridCol w:w="709"/>
      </w:tblGrid>
      <w:tr w:rsidR="00C974E9" w:rsidRPr="00AA77C8" w14:paraId="76433BF9" w14:textId="77777777" w:rsidTr="00C974E9">
        <w:trPr>
          <w:trHeight w:hRule="exact" w:val="127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28B" w14:textId="77777777" w:rsidR="00C974E9" w:rsidRPr="00C974E9" w:rsidRDefault="00C974E9" w:rsidP="00C974E9">
            <w:pPr>
              <w:pStyle w:val="27"/>
              <w:ind w:left="147" w:right="141"/>
              <w:jc w:val="center"/>
              <w:rPr>
                <w:b/>
                <w:sz w:val="18"/>
                <w:szCs w:val="18"/>
              </w:rPr>
            </w:pPr>
            <w:r w:rsidRPr="00C974E9">
              <w:rPr>
                <w:b/>
                <w:sz w:val="18"/>
                <w:szCs w:val="18"/>
              </w:rPr>
              <w:t>Мероприятия программы,</w:t>
            </w:r>
          </w:p>
          <w:p w14:paraId="5C06438A" w14:textId="77777777" w:rsidR="00C974E9" w:rsidRPr="00C974E9" w:rsidRDefault="00C974E9" w:rsidP="00C974E9">
            <w:pPr>
              <w:pStyle w:val="27"/>
              <w:ind w:left="147" w:right="141"/>
              <w:jc w:val="center"/>
              <w:rPr>
                <w:b/>
                <w:sz w:val="18"/>
                <w:szCs w:val="18"/>
              </w:rPr>
            </w:pPr>
            <w:r w:rsidRPr="00C974E9">
              <w:rPr>
                <w:b/>
                <w:sz w:val="18"/>
                <w:szCs w:val="18"/>
              </w:rPr>
              <w:t>расчет обоснованности финансирования</w:t>
            </w:r>
          </w:p>
          <w:p w14:paraId="7759E530" w14:textId="77777777" w:rsidR="00C974E9" w:rsidRPr="00C974E9" w:rsidRDefault="00C974E9" w:rsidP="00C974E9">
            <w:pPr>
              <w:pStyle w:val="27"/>
              <w:ind w:left="147" w:right="141"/>
              <w:jc w:val="center"/>
              <w:rPr>
                <w:b/>
                <w:sz w:val="18"/>
                <w:szCs w:val="18"/>
              </w:rPr>
            </w:pPr>
            <w:r w:rsidRPr="00C974E9">
              <w:rPr>
                <w:b/>
                <w:sz w:val="18"/>
                <w:szCs w:val="18"/>
              </w:rPr>
              <w:t>по годам</w:t>
            </w:r>
          </w:p>
          <w:p w14:paraId="4EBA5D65" w14:textId="77777777" w:rsidR="00C974E9" w:rsidRPr="00C974E9" w:rsidRDefault="00C974E9" w:rsidP="00C974E9">
            <w:pPr>
              <w:pStyle w:val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860" w14:textId="77777777" w:rsidR="00C974E9" w:rsidRPr="00C974E9" w:rsidRDefault="00C974E9" w:rsidP="00C974E9">
            <w:pPr>
              <w:widowControl w:val="0"/>
              <w:spacing w:line="201" w:lineRule="exact"/>
              <w:ind w:left="105" w:right="-20"/>
              <w:jc w:val="center"/>
              <w:rPr>
                <w:rFonts w:ascii="Times New Roman" w:hAnsi="Times New Roman"/>
                <w:b/>
                <w:sz w:val="18"/>
                <w:szCs w:val="18"/>
                <w:lang w:val="ru-RU" w:bidi="ar-SA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 w:bidi="ar-SA"/>
              </w:rPr>
              <w:t>Участники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F29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Срок</w:t>
            </w:r>
          </w:p>
          <w:p w14:paraId="0175C481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выполнения</w:t>
            </w:r>
          </w:p>
          <w:p w14:paraId="1E003EF7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2C1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2025 г</w:t>
            </w:r>
          </w:p>
          <w:p w14:paraId="5C19ADDB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Объем </w:t>
            </w:r>
            <w:proofErr w:type="spellStart"/>
            <w:proofErr w:type="gramStart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</w:p>
          <w:p w14:paraId="602F948B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(руб.)</w:t>
            </w:r>
          </w:p>
          <w:p w14:paraId="1C6282E6" w14:textId="77777777" w:rsidR="00C974E9" w:rsidRPr="00C974E9" w:rsidRDefault="00C974E9" w:rsidP="00C974E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256" w14:textId="77777777" w:rsidR="00C974E9" w:rsidRPr="00C974E9" w:rsidRDefault="00C974E9" w:rsidP="00C974E9">
            <w:pPr>
              <w:widowControl w:val="0"/>
              <w:spacing w:line="201" w:lineRule="exact"/>
              <w:ind w:right="-2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2026 г.</w:t>
            </w:r>
          </w:p>
          <w:p w14:paraId="7C7D3A3B" w14:textId="77777777" w:rsidR="00C974E9" w:rsidRPr="00C974E9" w:rsidRDefault="00C974E9" w:rsidP="00C974E9">
            <w:pPr>
              <w:widowControl w:val="0"/>
              <w:spacing w:line="201" w:lineRule="exact"/>
              <w:ind w:right="-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Объем </w:t>
            </w:r>
            <w:proofErr w:type="spellStart"/>
            <w:proofErr w:type="gramStart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</w:p>
          <w:p w14:paraId="6B2FE417" w14:textId="77777777" w:rsidR="00C974E9" w:rsidRPr="00C974E9" w:rsidRDefault="00C974E9" w:rsidP="00C974E9">
            <w:pPr>
              <w:widowControl w:val="0"/>
              <w:spacing w:line="201" w:lineRule="exact"/>
              <w:ind w:right="-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(руб.)</w:t>
            </w:r>
          </w:p>
          <w:p w14:paraId="274E2D89" w14:textId="77777777" w:rsidR="00C974E9" w:rsidRPr="00C974E9" w:rsidRDefault="00C974E9" w:rsidP="00C974E9">
            <w:pPr>
              <w:widowControl w:val="0"/>
              <w:spacing w:line="201" w:lineRule="exact"/>
              <w:ind w:left="313" w:right="-2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F74" w14:textId="77777777" w:rsidR="00C974E9" w:rsidRDefault="00C974E9" w:rsidP="00C974E9">
            <w:pPr>
              <w:widowControl w:val="0"/>
              <w:spacing w:line="201" w:lineRule="exact"/>
              <w:ind w:right="-2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2027 г.</w:t>
            </w:r>
          </w:p>
          <w:p w14:paraId="7D3598E3" w14:textId="53C6EEAC" w:rsidR="00C974E9" w:rsidRPr="00C974E9" w:rsidRDefault="00C974E9" w:rsidP="00C974E9">
            <w:pPr>
              <w:widowControl w:val="0"/>
              <w:spacing w:line="201" w:lineRule="exact"/>
              <w:ind w:right="-2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Объем </w:t>
            </w:r>
            <w:proofErr w:type="spellStart"/>
            <w:proofErr w:type="gramStart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</w:p>
          <w:p w14:paraId="0C373E8B" w14:textId="77777777" w:rsidR="00C974E9" w:rsidRPr="00C974E9" w:rsidRDefault="00C974E9" w:rsidP="00C974E9">
            <w:pPr>
              <w:widowControl w:val="0"/>
              <w:spacing w:line="201" w:lineRule="exact"/>
              <w:ind w:left="313" w:right="-2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974E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(руб.)</w:t>
            </w:r>
          </w:p>
          <w:p w14:paraId="3E671A8F" w14:textId="77777777" w:rsidR="00C974E9" w:rsidRPr="00C974E9" w:rsidRDefault="00C974E9" w:rsidP="00C974E9">
            <w:pPr>
              <w:widowControl w:val="0"/>
              <w:spacing w:line="201" w:lineRule="exact"/>
              <w:ind w:left="313" w:right="-2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14:paraId="1472C568" w14:textId="77777777" w:rsidR="00C974E9" w:rsidRPr="00C974E9" w:rsidRDefault="00C974E9" w:rsidP="00C974E9">
            <w:pPr>
              <w:widowControl w:val="0"/>
              <w:spacing w:line="201" w:lineRule="exact"/>
              <w:ind w:left="313" w:right="-2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D803" w14:textId="77777777" w:rsidR="00C974E9" w:rsidRPr="00C974E9" w:rsidRDefault="00C974E9" w:rsidP="00C974E9">
            <w:pPr>
              <w:widowControl w:val="0"/>
              <w:spacing w:line="201" w:lineRule="exact"/>
              <w:ind w:right="-20"/>
              <w:jc w:val="both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r w:rsidRPr="00C974E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Раздел,</w:t>
            </w:r>
          </w:p>
          <w:p w14:paraId="6B6AAB87" w14:textId="77777777" w:rsidR="00C974E9" w:rsidRPr="00C974E9" w:rsidRDefault="00C974E9" w:rsidP="00C974E9">
            <w:pPr>
              <w:widowControl w:val="0"/>
              <w:spacing w:line="201" w:lineRule="exact"/>
              <w:ind w:right="-20"/>
              <w:jc w:val="both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C974E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подраз</w:t>
            </w:r>
            <w:proofErr w:type="spellEnd"/>
            <w:r w:rsidRPr="00C974E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-дел</w:t>
            </w:r>
            <w:proofErr w:type="gramEnd"/>
          </w:p>
        </w:tc>
      </w:tr>
      <w:tr w:rsidR="00712958" w:rsidRPr="00AB55EE" w14:paraId="57FB8F13" w14:textId="77777777" w:rsidTr="00AB55EE">
        <w:trPr>
          <w:trHeight w:hRule="exact" w:val="127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3F0E" w14:textId="17DA5140" w:rsidR="00712958" w:rsidRPr="002C35BC" w:rsidRDefault="00712958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в работе комиссии Центрального района по </w:t>
            </w:r>
            <w:proofErr w:type="spellStart"/>
            <w:r>
              <w:rPr>
                <w:sz w:val="18"/>
                <w:szCs w:val="18"/>
              </w:rPr>
              <w:t>ГОЧС</w:t>
            </w:r>
            <w:r w:rsidR="003A2D5C">
              <w:rPr>
                <w:sz w:val="18"/>
                <w:szCs w:val="18"/>
              </w:rPr>
              <w:t>иПБ</w:t>
            </w:r>
            <w:proofErr w:type="spellEnd"/>
            <w:r>
              <w:rPr>
                <w:sz w:val="18"/>
                <w:szCs w:val="18"/>
              </w:rPr>
              <w:t>, совещаниях</w:t>
            </w:r>
            <w:r w:rsidR="003A2D5C">
              <w:rPr>
                <w:sz w:val="18"/>
                <w:szCs w:val="18"/>
              </w:rPr>
              <w:t>, семинарах</w:t>
            </w:r>
            <w:r>
              <w:rPr>
                <w:sz w:val="18"/>
                <w:szCs w:val="18"/>
              </w:rPr>
              <w:t xml:space="preserve"> и штабных тренировках, организо</w:t>
            </w:r>
            <w:r w:rsidR="00704C23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ванных районными и городскими органами</w:t>
            </w:r>
            <w:r w:rsidR="003A2D5C">
              <w:rPr>
                <w:sz w:val="18"/>
                <w:szCs w:val="18"/>
              </w:rPr>
              <w:t xml:space="preserve"> исполнительной власти СПб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EEB" w14:textId="4077EBC0" w:rsidR="00712958" w:rsidRPr="002C35BC" w:rsidRDefault="003A2D5C" w:rsidP="00C44C5E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Представители от </w:t>
            </w:r>
            <w:r w:rsidR="00712958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МО </w:t>
            </w:r>
            <w:proofErr w:type="spellStart"/>
            <w:r w:rsidR="00712958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="00712958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0AE" w14:textId="28A61A0B" w:rsidR="00712958" w:rsidRDefault="003A2D5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 плану исполнительных органов власти СПб</w:t>
            </w:r>
            <w:r w:rsidR="00AB55E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</w:p>
          <w:p w14:paraId="157CA741" w14:textId="1CF0CF6A" w:rsidR="00AB55EE" w:rsidRPr="002C35BC" w:rsidRDefault="00AB55EE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Ежеквартально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FD5" w14:textId="77777777" w:rsidR="00712958" w:rsidRPr="002C35BC" w:rsidRDefault="00712958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2990" w14:textId="77777777" w:rsidR="00712958" w:rsidRPr="002C35BC" w:rsidRDefault="00712958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476" w14:textId="77777777" w:rsidR="00712958" w:rsidRPr="002C35BC" w:rsidRDefault="00712958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A30" w14:textId="77777777" w:rsidR="00712958" w:rsidRPr="002C35BC" w:rsidRDefault="00712958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</w:p>
        </w:tc>
      </w:tr>
      <w:tr w:rsidR="00DE5AD0" w:rsidRPr="001A408B" w14:paraId="3ADF9531" w14:textId="77777777" w:rsidTr="00C974E9">
        <w:trPr>
          <w:trHeight w:hRule="exact" w:val="1684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A00" w14:textId="7EFACBFE" w:rsidR="00DE5AD0" w:rsidRPr="00D8074A" w:rsidRDefault="00DE5AD0" w:rsidP="008A37F4">
            <w:pPr>
              <w:pStyle w:val="27"/>
              <w:ind w:left="147" w:right="141"/>
            </w:pPr>
            <w:r w:rsidRPr="002C35BC">
              <w:rPr>
                <w:sz w:val="18"/>
                <w:szCs w:val="18"/>
              </w:rPr>
              <w:t xml:space="preserve">Занятия </w:t>
            </w:r>
            <w:r w:rsidR="002C35BC">
              <w:rPr>
                <w:sz w:val="18"/>
                <w:szCs w:val="18"/>
              </w:rPr>
              <w:t xml:space="preserve">в УКП </w:t>
            </w:r>
            <w:r w:rsidR="00BA46B5">
              <w:rPr>
                <w:sz w:val="18"/>
                <w:szCs w:val="18"/>
              </w:rPr>
              <w:t xml:space="preserve">по </w:t>
            </w:r>
            <w:proofErr w:type="spellStart"/>
            <w:r w:rsidR="002C35BC">
              <w:rPr>
                <w:sz w:val="18"/>
                <w:szCs w:val="18"/>
              </w:rPr>
              <w:t>ГОиЧС</w:t>
            </w:r>
            <w:proofErr w:type="spellEnd"/>
            <w:r w:rsidR="002C35BC">
              <w:rPr>
                <w:sz w:val="18"/>
                <w:szCs w:val="18"/>
              </w:rPr>
              <w:t xml:space="preserve"> М</w:t>
            </w:r>
            <w:r w:rsidR="0018480C">
              <w:rPr>
                <w:sz w:val="18"/>
                <w:szCs w:val="18"/>
              </w:rPr>
              <w:t>КУ «МЦ 78»</w:t>
            </w:r>
            <w:r w:rsidR="002C35BC">
              <w:rPr>
                <w:sz w:val="18"/>
                <w:szCs w:val="18"/>
              </w:rPr>
              <w:t xml:space="preserve"> </w:t>
            </w:r>
            <w:r w:rsidRPr="002C35BC">
              <w:rPr>
                <w:sz w:val="18"/>
                <w:szCs w:val="18"/>
              </w:rPr>
              <w:t xml:space="preserve">по </w:t>
            </w:r>
            <w:r w:rsidR="00704C23">
              <w:rPr>
                <w:sz w:val="18"/>
                <w:szCs w:val="18"/>
              </w:rPr>
              <w:t xml:space="preserve">подготовке и </w:t>
            </w:r>
            <w:r w:rsidRPr="002C35BC">
              <w:rPr>
                <w:sz w:val="18"/>
                <w:szCs w:val="18"/>
              </w:rPr>
              <w:t>обучению неработающего населения</w:t>
            </w:r>
            <w:r w:rsidR="00D8074A" w:rsidRPr="002C35BC">
              <w:rPr>
                <w:sz w:val="18"/>
                <w:szCs w:val="18"/>
              </w:rPr>
              <w:t xml:space="preserve"> по Плану «</w:t>
            </w:r>
            <w:r w:rsidR="002C35BC" w:rsidRPr="002C35BC">
              <w:rPr>
                <w:bCs/>
                <w:sz w:val="18"/>
                <w:szCs w:val="18"/>
                <w:lang w:eastAsia="ru-RU"/>
              </w:rPr>
              <w:t>Проведение под</w:t>
            </w:r>
            <w:r w:rsidR="00704C23">
              <w:rPr>
                <w:bCs/>
                <w:sz w:val="18"/>
                <w:szCs w:val="18"/>
                <w:lang w:eastAsia="ru-RU"/>
              </w:rPr>
              <w:softHyphen/>
            </w:r>
            <w:r w:rsidR="002C35BC" w:rsidRPr="002C35BC">
              <w:rPr>
                <w:bCs/>
                <w:sz w:val="18"/>
                <w:szCs w:val="18"/>
                <w:lang w:eastAsia="ru-RU"/>
              </w:rPr>
              <w:t>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  <w:r w:rsidR="008A37F4">
              <w:rPr>
                <w:sz w:val="18"/>
                <w:szCs w:val="18"/>
                <w:lang w:eastAsia="ru-RU"/>
              </w:rPr>
              <w:t xml:space="preserve">. </w:t>
            </w:r>
            <w:r w:rsidR="00803C52">
              <w:rPr>
                <w:sz w:val="18"/>
                <w:szCs w:val="18"/>
              </w:rPr>
              <w:t>А</w:t>
            </w:r>
            <w:r w:rsidR="0018480C">
              <w:rPr>
                <w:sz w:val="18"/>
                <w:szCs w:val="18"/>
              </w:rPr>
              <w:t xml:space="preserve">дрес: </w:t>
            </w:r>
            <w:r w:rsidRPr="002C35BC">
              <w:rPr>
                <w:sz w:val="18"/>
                <w:szCs w:val="18"/>
              </w:rPr>
              <w:t>Мучной пер. д.9</w:t>
            </w:r>
            <w:r w:rsidRPr="00D8074A">
              <w:t xml:space="preserve"> </w:t>
            </w:r>
            <w:r w:rsidR="00D8074A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8BF" w14:textId="77777777" w:rsidR="00832299" w:rsidRDefault="00832299" w:rsidP="00C44C5E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Неработающее</w:t>
            </w:r>
          </w:p>
          <w:p w14:paraId="5DAE901F" w14:textId="59E270B3" w:rsidR="00803C52" w:rsidRDefault="00832299" w:rsidP="00C44C5E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население</w:t>
            </w:r>
            <w:r w:rsidR="00DE5AD0"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</w:p>
          <w:p w14:paraId="09592D37" w14:textId="50335E1E" w:rsidR="00DE5AD0" w:rsidRPr="002C35BC" w:rsidRDefault="00DE5AD0" w:rsidP="00C44C5E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МО </w:t>
            </w:r>
            <w:proofErr w:type="spellStart"/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 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C2F" w14:textId="77777777" w:rsidR="00AB55EE" w:rsidRDefault="00AB55EE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Ежемесячно</w:t>
            </w:r>
          </w:p>
          <w:p w14:paraId="3D2848F5" w14:textId="3172451B" w:rsidR="005C1AFC" w:rsidRPr="002C35BC" w:rsidRDefault="005C1AF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1,2,4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BEC3" w14:textId="77777777" w:rsidR="00DE5AD0" w:rsidRPr="002C35BC" w:rsidRDefault="00DE5AD0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DEC" w14:textId="77777777" w:rsidR="00DE5AD0" w:rsidRPr="002C35BC" w:rsidRDefault="00DE5AD0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3D5" w14:textId="77777777" w:rsidR="00DE5AD0" w:rsidRPr="002C35BC" w:rsidRDefault="00DE5AD0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57D6" w14:textId="77777777" w:rsidR="00DE5AD0" w:rsidRPr="002C35BC" w:rsidRDefault="00DE5AD0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  <w:t>03</w:t>
            </w:r>
            <w:r w:rsidRPr="002C35BC">
              <w:rPr>
                <w:rFonts w:ascii="Times New Roman" w:hAnsi="Times New Roman"/>
                <w:spacing w:val="-1"/>
                <w:sz w:val="18"/>
                <w:szCs w:val="18"/>
                <w:lang w:val="ru-RU" w:bidi="ar-SA"/>
              </w:rPr>
              <w:t>10</w:t>
            </w:r>
          </w:p>
        </w:tc>
      </w:tr>
      <w:tr w:rsidR="002C35BC" w:rsidRPr="001A408B" w14:paraId="4E290B9C" w14:textId="77777777" w:rsidTr="0066270B">
        <w:trPr>
          <w:trHeight w:hRule="exact" w:val="425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0B8" w14:textId="56C0418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lastRenderedPageBreak/>
              <w:t>Демонстрация учебных фильмов</w:t>
            </w:r>
            <w:r>
              <w:rPr>
                <w:sz w:val="18"/>
                <w:szCs w:val="18"/>
              </w:rPr>
              <w:t xml:space="preserve"> в УКП </w:t>
            </w:r>
            <w:r w:rsidR="00BA46B5"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ГОиЧС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 w:rsidR="00803C52">
              <w:rPr>
                <w:sz w:val="18"/>
                <w:szCs w:val="18"/>
              </w:rPr>
              <w:t>КУ «МЦ 78»</w:t>
            </w:r>
            <w:r>
              <w:rPr>
                <w:sz w:val="18"/>
                <w:szCs w:val="18"/>
              </w:rPr>
              <w:t xml:space="preserve"> для </w:t>
            </w:r>
            <w:r w:rsidR="00803C52">
              <w:rPr>
                <w:sz w:val="18"/>
                <w:szCs w:val="18"/>
              </w:rPr>
              <w:t xml:space="preserve">неработающего </w:t>
            </w:r>
            <w:r>
              <w:rPr>
                <w:sz w:val="18"/>
                <w:szCs w:val="18"/>
              </w:rPr>
              <w:t xml:space="preserve">населения округа по Плану «Трансляция обучающих фильмов по </w:t>
            </w:r>
            <w:r>
              <w:rPr>
                <w:bCs/>
                <w:sz w:val="18"/>
                <w:szCs w:val="18"/>
                <w:lang w:eastAsia="ru-RU"/>
              </w:rPr>
              <w:t>подготовки и обучению</w:t>
            </w:r>
            <w:r w:rsidRPr="002C35BC">
              <w:rPr>
                <w:bCs/>
                <w:sz w:val="18"/>
                <w:szCs w:val="18"/>
                <w:lang w:eastAsia="ru-RU"/>
              </w:rPr>
              <w:t xml:space="preserve">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  <w:r>
              <w:rPr>
                <w:sz w:val="18"/>
                <w:szCs w:val="18"/>
                <w:lang w:eastAsia="ru-RU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30EF6E26" w14:textId="026E2D90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 «Основы противопожарной безопасности. Источники тепла, кислород, горючие вещества»;</w:t>
            </w:r>
          </w:p>
          <w:p w14:paraId="6C617055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 «Оказание первой медицинской помощи. Основы ухода за больными»</w:t>
            </w:r>
          </w:p>
          <w:p w14:paraId="711F667C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 «Правила поведения пассажира в общественном транспорте»</w:t>
            </w:r>
          </w:p>
          <w:p w14:paraId="5CAB9BC1" w14:textId="08DBAE64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 xml:space="preserve">- «Правила </w:t>
            </w:r>
            <w:r w:rsidR="00F61173" w:rsidRPr="002C35BC">
              <w:rPr>
                <w:sz w:val="18"/>
                <w:szCs w:val="18"/>
              </w:rPr>
              <w:t>безопасного поведения</w:t>
            </w:r>
            <w:r w:rsidRPr="002C35BC">
              <w:rPr>
                <w:sz w:val="18"/>
                <w:szCs w:val="18"/>
              </w:rPr>
              <w:t xml:space="preserve"> на водных объектах»</w:t>
            </w:r>
          </w:p>
          <w:p w14:paraId="3E832CEE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 «Защита от ядерного взрыва»</w:t>
            </w:r>
          </w:p>
          <w:p w14:paraId="495F7CEE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-«Защита от отравляющих веществ»</w:t>
            </w:r>
          </w:p>
          <w:p w14:paraId="6F488176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-«Индивидуальные средства защиты»</w:t>
            </w:r>
          </w:p>
          <w:p w14:paraId="4B9B8540" w14:textId="2F3E41C7" w:rsid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 xml:space="preserve">- «Оружие массового поражения и его поражающие факторы». </w:t>
            </w:r>
          </w:p>
          <w:p w14:paraId="2853CBFB" w14:textId="7AC59CE2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 xml:space="preserve"> </w:t>
            </w:r>
            <w:r w:rsidR="00803C52">
              <w:rPr>
                <w:sz w:val="18"/>
                <w:szCs w:val="18"/>
              </w:rPr>
              <w:t xml:space="preserve">Адрес: </w:t>
            </w:r>
            <w:r w:rsidRPr="002C35BC">
              <w:rPr>
                <w:sz w:val="18"/>
                <w:szCs w:val="18"/>
              </w:rPr>
              <w:t>Мучной пер. д.9</w:t>
            </w:r>
            <w:r w:rsidRPr="00D8074A">
              <w:t xml:space="preserve"> </w:t>
            </w:r>
            <w:r>
              <w:t xml:space="preserve"> </w:t>
            </w:r>
          </w:p>
          <w:p w14:paraId="31C52CF5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  <w:p w14:paraId="745A857F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 xml:space="preserve">- </w:t>
            </w:r>
          </w:p>
          <w:p w14:paraId="4FC058D0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  <w:p w14:paraId="211C112F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2C35BC">
              <w:rPr>
                <w:sz w:val="18"/>
                <w:szCs w:val="18"/>
              </w:rPr>
              <w:t>--</w:t>
            </w:r>
          </w:p>
          <w:p w14:paraId="4CCC07F3" w14:textId="77777777" w:rsidR="002C35BC" w:rsidRPr="002C35BC" w:rsidRDefault="002C35BC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0E1" w14:textId="77777777" w:rsidR="002C35BC" w:rsidRPr="002C35BC" w:rsidRDefault="002C35BC" w:rsidP="00C44C5E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  <w:p w14:paraId="1E635620" w14:textId="77777777" w:rsidR="00832299" w:rsidRDefault="00832299" w:rsidP="00832299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Неработающее</w:t>
            </w:r>
          </w:p>
          <w:p w14:paraId="63EBD4A0" w14:textId="77777777" w:rsidR="00832299" w:rsidRDefault="00832299" w:rsidP="00832299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население</w:t>
            </w:r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</w:p>
          <w:p w14:paraId="70495C24" w14:textId="6948F782" w:rsidR="002C35BC" w:rsidRPr="002C35BC" w:rsidRDefault="00832299" w:rsidP="00832299">
            <w:pPr>
              <w:widowControl w:val="0"/>
              <w:spacing w:line="201" w:lineRule="exact"/>
              <w:ind w:left="105" w:right="-20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МО </w:t>
            </w:r>
            <w:proofErr w:type="spellStart"/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Pr="002C35B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 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A6CC" w14:textId="07D1E45E" w:rsidR="002C35BC" w:rsidRDefault="00A32C6C" w:rsidP="003A2D5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 менее 1 раза в месяц</w:t>
            </w:r>
            <w:r w:rsidR="005C1AF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14:paraId="1A32AF89" w14:textId="2584D5E4" w:rsidR="005C1AFC" w:rsidRDefault="005C1AFC" w:rsidP="003A2D5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1,2,4 квартал</w:t>
            </w:r>
          </w:p>
          <w:p w14:paraId="1ED430BD" w14:textId="188FC40B" w:rsidR="00AB55EE" w:rsidRPr="002C35BC" w:rsidRDefault="00AB55EE" w:rsidP="003A2D5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7FF3" w14:textId="77777777" w:rsidR="002C35BC" w:rsidRPr="002C35BC" w:rsidRDefault="002C35B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7D72" w14:textId="77777777" w:rsidR="002C35BC" w:rsidRPr="002C35BC" w:rsidRDefault="002C35B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5509" w14:textId="77777777" w:rsidR="002C35BC" w:rsidRPr="002C35BC" w:rsidRDefault="002C35B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ECD8" w14:textId="77777777" w:rsidR="002C35BC" w:rsidRPr="002C35BC" w:rsidRDefault="002C35BC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  <w:t>0310</w:t>
            </w:r>
          </w:p>
        </w:tc>
      </w:tr>
      <w:tr w:rsidR="00831D0C" w:rsidRPr="001A408B" w14:paraId="181B7DB7" w14:textId="77777777" w:rsidTr="008A37F4">
        <w:trPr>
          <w:trHeight w:hRule="exact" w:val="1044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55E6" w14:textId="34165FEA" w:rsidR="00831D0C" w:rsidRPr="00831D0C" w:rsidRDefault="00831D0C" w:rsidP="008A37F4">
            <w:pPr>
              <w:pStyle w:val="27"/>
              <w:ind w:left="147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Консультации </w:t>
            </w:r>
            <w:r w:rsidRPr="00831D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="00F61173">
              <w:rPr>
                <w:sz w:val="18"/>
                <w:szCs w:val="18"/>
              </w:rPr>
              <w:t xml:space="preserve">УКП </w:t>
            </w:r>
            <w:r w:rsidR="00BA46B5">
              <w:rPr>
                <w:sz w:val="18"/>
                <w:szCs w:val="18"/>
              </w:rPr>
              <w:t xml:space="preserve">по </w:t>
            </w:r>
            <w:proofErr w:type="spellStart"/>
            <w:r w:rsidR="00F61173">
              <w:rPr>
                <w:sz w:val="18"/>
                <w:szCs w:val="18"/>
              </w:rPr>
              <w:t>ГОиЧС</w:t>
            </w:r>
            <w:proofErr w:type="spellEnd"/>
            <w:r w:rsidR="00F61173">
              <w:rPr>
                <w:sz w:val="18"/>
                <w:szCs w:val="18"/>
              </w:rPr>
              <w:t xml:space="preserve"> МКУ «МЦ 78» </w:t>
            </w:r>
            <w:r w:rsidRPr="00831D0C">
              <w:rPr>
                <w:sz w:val="18"/>
                <w:szCs w:val="18"/>
              </w:rPr>
              <w:t>граждан по вопросам действия при угрозе возникновения чрезвычайных ситуаций природного характера, техногенного характера,  основным способам защиты, оказание первой помощи и т.д.</w:t>
            </w:r>
            <w:r w:rsidR="008A37F4">
              <w:rPr>
                <w:sz w:val="18"/>
                <w:szCs w:val="18"/>
              </w:rPr>
              <w:t xml:space="preserve">  </w:t>
            </w:r>
            <w:r w:rsidR="00F61173">
              <w:rPr>
                <w:sz w:val="18"/>
                <w:szCs w:val="18"/>
              </w:rPr>
              <w:t>Адрес:</w:t>
            </w:r>
            <w:r w:rsidRPr="002C35BC">
              <w:rPr>
                <w:sz w:val="18"/>
                <w:szCs w:val="18"/>
              </w:rPr>
              <w:t xml:space="preserve"> Мучной пер. д.9</w:t>
            </w:r>
            <w:r w:rsidRPr="00D8074A">
              <w:t xml:space="preserve"> 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19F5" w14:textId="77777777" w:rsidR="00832299" w:rsidRDefault="00831D0C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Жители </w:t>
            </w:r>
          </w:p>
          <w:p w14:paraId="6EAA2833" w14:textId="158C9CC8" w:rsidR="00831D0C" w:rsidRPr="00831D0C" w:rsidRDefault="00831D0C">
            <w:pPr>
              <w:rPr>
                <w:sz w:val="18"/>
                <w:szCs w:val="18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МО </w:t>
            </w:r>
            <w:proofErr w:type="spellStart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 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2FF4" w14:textId="22DE3154" w:rsidR="00831D0C" w:rsidRPr="00831D0C" w:rsidRDefault="00A32C6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Ежемесячно</w:t>
            </w:r>
            <w:r w:rsidR="003A2D5C" w:rsidRPr="00831D0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E31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3BC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7FC1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DDB7" w14:textId="77777777" w:rsidR="00831D0C" w:rsidRPr="00831D0C" w:rsidRDefault="00831D0C" w:rsidP="0018480C">
            <w:pPr>
              <w:ind w:hanging="181"/>
              <w:jc w:val="center"/>
              <w:rPr>
                <w:sz w:val="18"/>
                <w:szCs w:val="18"/>
                <w:lang w:val="ru-RU"/>
              </w:rPr>
            </w:pPr>
            <w:r w:rsidRPr="00831D0C">
              <w:rPr>
                <w:sz w:val="18"/>
                <w:szCs w:val="18"/>
              </w:rPr>
              <w:t>0</w:t>
            </w:r>
            <w:r w:rsidRPr="00831D0C">
              <w:rPr>
                <w:sz w:val="18"/>
                <w:szCs w:val="18"/>
                <w:lang w:val="ru-RU"/>
              </w:rPr>
              <w:t>310</w:t>
            </w:r>
          </w:p>
        </w:tc>
      </w:tr>
      <w:tr w:rsidR="00831D0C" w:rsidRPr="001A408B" w14:paraId="4416CC4D" w14:textId="77777777" w:rsidTr="0066270B">
        <w:trPr>
          <w:trHeight w:hRule="exact" w:val="1284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CDA" w14:textId="14654C12" w:rsidR="00831D0C" w:rsidRP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 xml:space="preserve">Размещение информации в </w:t>
            </w:r>
            <w:r>
              <w:rPr>
                <w:sz w:val="18"/>
                <w:szCs w:val="18"/>
              </w:rPr>
              <w:t>СМИ и на</w:t>
            </w:r>
            <w:r w:rsidR="00F61173">
              <w:rPr>
                <w:sz w:val="18"/>
                <w:szCs w:val="18"/>
              </w:rPr>
              <w:t xml:space="preserve"> официальном</w:t>
            </w:r>
            <w:r>
              <w:rPr>
                <w:sz w:val="18"/>
                <w:szCs w:val="18"/>
              </w:rPr>
              <w:t xml:space="preserve"> сайте МО </w:t>
            </w:r>
            <w:proofErr w:type="spellStart"/>
            <w:r>
              <w:rPr>
                <w:sz w:val="18"/>
                <w:szCs w:val="18"/>
              </w:rPr>
              <w:t>МО</w:t>
            </w:r>
            <w:proofErr w:type="spellEnd"/>
            <w:r>
              <w:rPr>
                <w:sz w:val="18"/>
                <w:szCs w:val="18"/>
              </w:rPr>
              <w:t xml:space="preserve"> № 78, </w:t>
            </w:r>
            <w:r w:rsidRPr="00831D0C">
              <w:rPr>
                <w:sz w:val="18"/>
                <w:szCs w:val="18"/>
              </w:rPr>
              <w:t xml:space="preserve">посвященной обучению неработающего населения способам защиты при угрозе возникновения чрезвычайной </w:t>
            </w:r>
            <w:proofErr w:type="gramStart"/>
            <w:r w:rsidRPr="00831D0C">
              <w:rPr>
                <w:sz w:val="18"/>
                <w:szCs w:val="18"/>
              </w:rPr>
              <w:t>ситуации</w:t>
            </w:r>
            <w:r>
              <w:rPr>
                <w:sz w:val="18"/>
                <w:szCs w:val="18"/>
              </w:rPr>
              <w:t xml:space="preserve">, </w:t>
            </w:r>
            <w:r w:rsidRPr="002C35BC">
              <w:rPr>
                <w:bCs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C35BC">
              <w:rPr>
                <w:bCs/>
                <w:sz w:val="18"/>
                <w:szCs w:val="18"/>
                <w:lang w:eastAsia="ru-RU"/>
              </w:rPr>
              <w:t xml:space="preserve"> также способам защиты от опасностей, возникающих при ведении военных действий или вследствие этих действий»</w:t>
            </w:r>
            <w:r w:rsidRPr="002C35BC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69F3" w14:textId="77777777" w:rsidR="00831D0C" w:rsidRPr="00831D0C" w:rsidRDefault="00831D0C">
            <w:pPr>
              <w:rPr>
                <w:sz w:val="18"/>
                <w:szCs w:val="18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Жители МО </w:t>
            </w:r>
            <w:proofErr w:type="spellStart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 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130B" w14:textId="3F1F7ECD" w:rsidR="00CB2842" w:rsidRPr="002C35BC" w:rsidRDefault="00AB55EE" w:rsidP="00CB284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Ежемесячно</w:t>
            </w:r>
          </w:p>
          <w:p w14:paraId="131E5AAC" w14:textId="50EF4BE3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44B1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E35D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EF1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AA51" w14:textId="77777777" w:rsidR="00831D0C" w:rsidRPr="00831D0C" w:rsidRDefault="00831D0C" w:rsidP="0018480C">
            <w:pPr>
              <w:ind w:hanging="181"/>
              <w:jc w:val="center"/>
              <w:rPr>
                <w:sz w:val="18"/>
                <w:szCs w:val="18"/>
                <w:lang w:val="ru-RU"/>
              </w:rPr>
            </w:pPr>
            <w:r w:rsidRPr="00831D0C">
              <w:rPr>
                <w:sz w:val="18"/>
                <w:szCs w:val="18"/>
              </w:rPr>
              <w:t>0</w:t>
            </w:r>
            <w:r w:rsidRPr="00831D0C">
              <w:rPr>
                <w:sz w:val="18"/>
                <w:szCs w:val="18"/>
                <w:lang w:val="ru-RU"/>
              </w:rPr>
              <w:t>310</w:t>
            </w:r>
          </w:p>
        </w:tc>
      </w:tr>
      <w:tr w:rsidR="00831D0C" w:rsidRPr="001A408B" w14:paraId="119F41DB" w14:textId="77777777" w:rsidTr="0066270B">
        <w:trPr>
          <w:trHeight w:hRule="exact" w:val="70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8EDF" w14:textId="77777777" w:rsidR="00831D0C" w:rsidRP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>Подготовка и участие в смотре-конкурсе Центрального района на лучшую учебно-материальную базу ГО и защиты от чрезвычайных ситуаций.</w:t>
            </w:r>
          </w:p>
          <w:p w14:paraId="127DE63E" w14:textId="77777777" w:rsidR="00831D0C" w:rsidRP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9B37" w14:textId="71547072" w:rsidR="00831D0C" w:rsidRPr="00831D0C" w:rsidRDefault="00BE7C5A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МКУ «МЦ 78»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4BCD" w14:textId="77777777" w:rsidR="00CB2842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 плану </w:t>
            </w:r>
          </w:p>
          <w:p w14:paraId="4B4EA756" w14:textId="3AAB0527" w:rsidR="00831D0C" w:rsidRDefault="00AB55EE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r w:rsidR="00831D0C" w:rsidRPr="00831D0C">
              <w:rPr>
                <w:rFonts w:ascii="Times New Roman" w:hAnsi="Times New Roman"/>
                <w:sz w:val="18"/>
                <w:szCs w:val="18"/>
                <w:lang w:val="ru-RU"/>
              </w:rPr>
              <w:t>айона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14:paraId="49AD336B" w14:textId="2376769F" w:rsidR="00AB55EE" w:rsidRPr="00831D0C" w:rsidRDefault="00AB55EE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раз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70AF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A7C5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AE8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9B71" w14:textId="77777777" w:rsidR="00831D0C" w:rsidRPr="00831D0C" w:rsidRDefault="00831D0C" w:rsidP="0018480C">
            <w:pPr>
              <w:ind w:hanging="181"/>
              <w:jc w:val="center"/>
              <w:rPr>
                <w:sz w:val="18"/>
                <w:szCs w:val="18"/>
                <w:lang w:val="ru-RU"/>
              </w:rPr>
            </w:pPr>
            <w:r w:rsidRPr="00831D0C">
              <w:rPr>
                <w:sz w:val="18"/>
                <w:szCs w:val="18"/>
                <w:lang w:val="ru-RU"/>
              </w:rPr>
              <w:t>0310</w:t>
            </w:r>
          </w:p>
        </w:tc>
      </w:tr>
      <w:tr w:rsidR="00831D0C" w:rsidRPr="000F78F0" w14:paraId="4150EAAD" w14:textId="77777777" w:rsidTr="00CB2842">
        <w:trPr>
          <w:trHeight w:hRule="exact" w:val="127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2615" w14:textId="6A45BEEC" w:rsid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 xml:space="preserve">Распространение информационных </w:t>
            </w:r>
            <w:r w:rsidR="00BA46B5" w:rsidRPr="00831D0C">
              <w:rPr>
                <w:sz w:val="18"/>
                <w:szCs w:val="18"/>
              </w:rPr>
              <w:t>пропагандистских буклетов</w:t>
            </w:r>
            <w:r w:rsidRPr="00831D0C">
              <w:rPr>
                <w:sz w:val="18"/>
                <w:szCs w:val="18"/>
              </w:rPr>
              <w:t xml:space="preserve"> по </w:t>
            </w:r>
            <w:proofErr w:type="spellStart"/>
            <w:r w:rsidRPr="00831D0C">
              <w:rPr>
                <w:sz w:val="18"/>
                <w:szCs w:val="18"/>
              </w:rPr>
              <w:t>ГОиЧС</w:t>
            </w:r>
            <w:proofErr w:type="spellEnd"/>
            <w:r w:rsidRPr="00831D0C">
              <w:rPr>
                <w:sz w:val="18"/>
                <w:szCs w:val="18"/>
              </w:rPr>
              <w:t xml:space="preserve"> </w:t>
            </w:r>
            <w:r w:rsidRPr="00BA46B5">
              <w:rPr>
                <w:sz w:val="18"/>
                <w:szCs w:val="18"/>
              </w:rPr>
              <w:t xml:space="preserve">среди населения МО </w:t>
            </w:r>
            <w:proofErr w:type="spellStart"/>
            <w:r w:rsidRPr="00BA46B5">
              <w:rPr>
                <w:sz w:val="18"/>
                <w:szCs w:val="18"/>
              </w:rPr>
              <w:t>МО</w:t>
            </w:r>
            <w:proofErr w:type="spellEnd"/>
            <w:r w:rsidRPr="00BA46B5">
              <w:rPr>
                <w:sz w:val="18"/>
                <w:szCs w:val="18"/>
              </w:rPr>
              <w:t xml:space="preserve"> № 78 </w:t>
            </w:r>
            <w:r w:rsidR="00BA46B5" w:rsidRPr="00BA46B5">
              <w:rPr>
                <w:sz w:val="18"/>
                <w:szCs w:val="18"/>
              </w:rPr>
              <w:t>во время</w:t>
            </w:r>
            <w:r w:rsidRPr="00BA46B5">
              <w:rPr>
                <w:sz w:val="18"/>
                <w:szCs w:val="18"/>
              </w:rPr>
              <w:t xml:space="preserve"> обучающих заняти</w:t>
            </w:r>
            <w:r w:rsidR="00BA46B5" w:rsidRPr="00BA46B5">
              <w:rPr>
                <w:sz w:val="18"/>
                <w:szCs w:val="18"/>
              </w:rPr>
              <w:t>й</w:t>
            </w:r>
            <w:r w:rsidRPr="00BA46B5">
              <w:rPr>
                <w:sz w:val="18"/>
                <w:szCs w:val="18"/>
              </w:rPr>
              <w:t xml:space="preserve">, трансляции учебных фильмов, лекций и на </w:t>
            </w:r>
            <w:r w:rsidR="00BA46B5" w:rsidRPr="00BA46B5">
              <w:rPr>
                <w:sz w:val="18"/>
                <w:szCs w:val="18"/>
              </w:rPr>
              <w:t>консультациях в УКП</w:t>
            </w:r>
            <w:r w:rsidR="00BA46B5">
              <w:rPr>
                <w:sz w:val="18"/>
                <w:szCs w:val="18"/>
              </w:rPr>
              <w:t xml:space="preserve"> по </w:t>
            </w:r>
            <w:proofErr w:type="spellStart"/>
            <w:r w:rsidR="00BA46B5">
              <w:rPr>
                <w:sz w:val="18"/>
                <w:szCs w:val="18"/>
              </w:rPr>
              <w:t>ГОиЧС</w:t>
            </w:r>
            <w:proofErr w:type="spellEnd"/>
            <w:r w:rsidR="00BA46B5">
              <w:rPr>
                <w:sz w:val="18"/>
                <w:szCs w:val="18"/>
              </w:rPr>
              <w:t xml:space="preserve"> МКУ «МЦ 78»</w:t>
            </w:r>
            <w:r w:rsidR="003A2D5C">
              <w:rPr>
                <w:sz w:val="18"/>
                <w:szCs w:val="18"/>
              </w:rPr>
              <w:t xml:space="preserve"> (</w:t>
            </w:r>
            <w:r w:rsidR="00BA46B5" w:rsidRPr="002C35BC">
              <w:rPr>
                <w:sz w:val="18"/>
                <w:szCs w:val="18"/>
              </w:rPr>
              <w:t>Мучной пер. д.9</w:t>
            </w:r>
            <w:r w:rsidR="003A2D5C">
              <w:rPr>
                <w:sz w:val="18"/>
                <w:szCs w:val="18"/>
              </w:rPr>
              <w:t>)</w:t>
            </w:r>
            <w:r w:rsidR="00BA46B5">
              <w:rPr>
                <w:sz w:val="18"/>
                <w:szCs w:val="18"/>
              </w:rPr>
              <w:t xml:space="preserve">, </w:t>
            </w:r>
            <w:r w:rsidR="00BA46B5" w:rsidRPr="00704C23">
              <w:rPr>
                <w:sz w:val="18"/>
                <w:szCs w:val="18"/>
              </w:rPr>
              <w:t xml:space="preserve">а также при </w:t>
            </w:r>
            <w:r w:rsidR="003A2D5C">
              <w:rPr>
                <w:sz w:val="18"/>
                <w:szCs w:val="18"/>
              </w:rPr>
              <w:t xml:space="preserve">непосредственном </w:t>
            </w:r>
            <w:r w:rsidR="00BA46B5" w:rsidRPr="00704C23">
              <w:rPr>
                <w:sz w:val="18"/>
                <w:szCs w:val="18"/>
              </w:rPr>
              <w:t>общении с жителями на территории округа.</w:t>
            </w:r>
            <w:r>
              <w:rPr>
                <w:sz w:val="18"/>
                <w:szCs w:val="18"/>
              </w:rPr>
              <w:t xml:space="preserve"> </w:t>
            </w:r>
          </w:p>
          <w:p w14:paraId="48AED8BA" w14:textId="58848AA8" w:rsidR="00BE7C5A" w:rsidRPr="00831D0C" w:rsidRDefault="00BE7C5A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24F8" w14:textId="77777777" w:rsidR="00831D0C" w:rsidRPr="00831D0C" w:rsidRDefault="00831D0C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  <w:p w14:paraId="51403049" w14:textId="77777777" w:rsidR="00831D0C" w:rsidRPr="00831D0C" w:rsidRDefault="00831D0C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Жители МО </w:t>
            </w:r>
            <w:proofErr w:type="spellStart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>МО</w:t>
            </w:r>
            <w:proofErr w:type="spellEnd"/>
            <w:r w:rsidRPr="00831D0C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№ 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98D" w14:textId="3E136B80" w:rsidR="00CB2842" w:rsidRPr="002C35BC" w:rsidRDefault="00AB55EE" w:rsidP="00CB2842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Ежемесячно</w:t>
            </w:r>
          </w:p>
          <w:p w14:paraId="26893378" w14:textId="3BA7AB6A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38FD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3D2B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6CD2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71BC" w14:textId="77777777" w:rsidR="00831D0C" w:rsidRPr="00831D0C" w:rsidRDefault="00831D0C" w:rsidP="0018480C">
            <w:pPr>
              <w:ind w:hanging="181"/>
              <w:jc w:val="center"/>
              <w:rPr>
                <w:sz w:val="18"/>
                <w:szCs w:val="18"/>
                <w:lang w:val="ru-RU"/>
              </w:rPr>
            </w:pPr>
            <w:r w:rsidRPr="00831D0C">
              <w:rPr>
                <w:sz w:val="18"/>
                <w:szCs w:val="18"/>
              </w:rPr>
              <w:t>0</w:t>
            </w:r>
            <w:r w:rsidRPr="00831D0C">
              <w:rPr>
                <w:sz w:val="18"/>
                <w:szCs w:val="18"/>
                <w:lang w:val="ru-RU"/>
              </w:rPr>
              <w:t>310</w:t>
            </w:r>
          </w:p>
        </w:tc>
      </w:tr>
      <w:tr w:rsidR="00831D0C" w:rsidRPr="00831D0C" w14:paraId="43290B3F" w14:textId="77777777" w:rsidTr="0066270B">
        <w:trPr>
          <w:trHeight w:hRule="exact" w:val="1132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5CA" w14:textId="70518C26" w:rsidR="00831D0C" w:rsidRPr="00831D0C" w:rsidRDefault="00831D0C" w:rsidP="009A4128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 xml:space="preserve">Подготовка </w:t>
            </w:r>
            <w:r>
              <w:rPr>
                <w:sz w:val="18"/>
                <w:szCs w:val="18"/>
              </w:rPr>
              <w:t xml:space="preserve">и размещение </w:t>
            </w:r>
            <w:r w:rsidRPr="00831D0C">
              <w:rPr>
                <w:sz w:val="18"/>
                <w:szCs w:val="18"/>
              </w:rPr>
              <w:t xml:space="preserve">тематической информации по </w:t>
            </w:r>
            <w:proofErr w:type="spellStart"/>
            <w:r w:rsidRPr="00831D0C">
              <w:rPr>
                <w:sz w:val="18"/>
                <w:szCs w:val="18"/>
              </w:rPr>
              <w:t>ГОиЧС</w:t>
            </w:r>
            <w:proofErr w:type="spellEnd"/>
            <w:r w:rsidRPr="00831D0C">
              <w:rPr>
                <w:sz w:val="18"/>
                <w:szCs w:val="18"/>
              </w:rPr>
              <w:t xml:space="preserve"> на бегущих строках </w:t>
            </w:r>
            <w:r w:rsidR="003A2D5C">
              <w:rPr>
                <w:sz w:val="18"/>
                <w:szCs w:val="18"/>
              </w:rPr>
              <w:t>(ОКСИОН) по адресам: Мучной пер. д. 7 и ул. Гороховая д. 48</w:t>
            </w:r>
            <w:r w:rsidR="009A4128">
              <w:rPr>
                <w:sz w:val="18"/>
                <w:szCs w:val="18"/>
              </w:rPr>
              <w:t xml:space="preserve">, а также </w:t>
            </w:r>
            <w:r w:rsidRPr="00704C23">
              <w:rPr>
                <w:sz w:val="18"/>
                <w:szCs w:val="18"/>
              </w:rPr>
              <w:t>в средствах массовой информации</w:t>
            </w:r>
            <w:r w:rsidR="009A4128">
              <w:rPr>
                <w:sz w:val="18"/>
                <w:szCs w:val="18"/>
              </w:rPr>
              <w:t xml:space="preserve"> (муниципальная газета, официальный сайт МО </w:t>
            </w:r>
            <w:proofErr w:type="spellStart"/>
            <w:r w:rsidR="009A4128">
              <w:rPr>
                <w:sz w:val="18"/>
                <w:szCs w:val="18"/>
              </w:rPr>
              <w:t>МО</w:t>
            </w:r>
            <w:proofErr w:type="spellEnd"/>
            <w:r w:rsidR="009A4128">
              <w:rPr>
                <w:sz w:val="18"/>
                <w:szCs w:val="18"/>
              </w:rPr>
              <w:t xml:space="preserve"> №78)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B803" w14:textId="77777777" w:rsidR="00831D0C" w:rsidRPr="00831D0C" w:rsidRDefault="00831D0C" w:rsidP="00717FBA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  <w:p w14:paraId="0C8D3EEF" w14:textId="12C1E2EA" w:rsidR="00831D0C" w:rsidRPr="00831D0C" w:rsidRDefault="00832299" w:rsidP="00832299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МКУ «МЦ 78»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771" w14:textId="20A484C7" w:rsidR="003A2D5C" w:rsidRPr="002C35BC" w:rsidRDefault="003A2D5C" w:rsidP="003A2D5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 менее 1 раза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 </w:t>
            </w: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месяц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течении года</w:t>
            </w:r>
          </w:p>
          <w:p w14:paraId="11EDC9CE" w14:textId="5DBBECE0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A9B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240C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9DE0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7916" w14:textId="77777777" w:rsidR="00831D0C" w:rsidRPr="00831D0C" w:rsidRDefault="00831D0C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831D0C"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  <w:t>0310</w:t>
            </w:r>
          </w:p>
        </w:tc>
      </w:tr>
      <w:tr w:rsidR="00831D0C" w:rsidRPr="000F78F0" w14:paraId="41D02138" w14:textId="77777777" w:rsidTr="0066270B">
        <w:trPr>
          <w:trHeight w:hRule="exact" w:val="79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D5DA" w14:textId="520798D6" w:rsidR="00831D0C" w:rsidRPr="00831D0C" w:rsidRDefault="00BE7C5A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>Размещение</w:t>
            </w:r>
            <w:r w:rsidR="009A4128">
              <w:rPr>
                <w:sz w:val="18"/>
                <w:szCs w:val="18"/>
              </w:rPr>
              <w:t xml:space="preserve"> </w:t>
            </w:r>
            <w:r w:rsidR="009A4128" w:rsidRPr="00831D0C">
              <w:rPr>
                <w:sz w:val="18"/>
                <w:szCs w:val="18"/>
              </w:rPr>
              <w:t xml:space="preserve">пропагандистских материалов по </w:t>
            </w:r>
            <w:proofErr w:type="spellStart"/>
            <w:r w:rsidR="009A4128" w:rsidRPr="00831D0C">
              <w:rPr>
                <w:sz w:val="18"/>
                <w:szCs w:val="18"/>
              </w:rPr>
              <w:t>ГОЧС</w:t>
            </w:r>
            <w:r w:rsidR="009A4128">
              <w:rPr>
                <w:sz w:val="18"/>
                <w:szCs w:val="18"/>
              </w:rPr>
              <w:t>иПБ</w:t>
            </w:r>
            <w:proofErr w:type="spellEnd"/>
            <w:r w:rsidR="009A4128" w:rsidRPr="00831D0C">
              <w:rPr>
                <w:sz w:val="18"/>
                <w:szCs w:val="18"/>
              </w:rPr>
              <w:t>.</w:t>
            </w:r>
            <w:r w:rsidRPr="00831D0C">
              <w:rPr>
                <w:sz w:val="18"/>
                <w:szCs w:val="18"/>
              </w:rPr>
              <w:t xml:space="preserve"> на</w:t>
            </w:r>
            <w:r w:rsidR="00831D0C" w:rsidRPr="00831D0C">
              <w:rPr>
                <w:sz w:val="18"/>
                <w:szCs w:val="18"/>
              </w:rPr>
              <w:t xml:space="preserve"> информационных щитах, находящихся на территории МО </w:t>
            </w:r>
            <w:proofErr w:type="spellStart"/>
            <w:r w:rsidR="00831D0C" w:rsidRPr="00831D0C">
              <w:rPr>
                <w:sz w:val="18"/>
                <w:szCs w:val="18"/>
              </w:rPr>
              <w:t>МО</w:t>
            </w:r>
            <w:proofErr w:type="spellEnd"/>
            <w:r w:rsidR="00831D0C" w:rsidRPr="00831D0C">
              <w:rPr>
                <w:sz w:val="18"/>
                <w:szCs w:val="18"/>
              </w:rPr>
              <w:t xml:space="preserve"> № 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FF96" w14:textId="77777777" w:rsidR="00831D0C" w:rsidRPr="00831D0C" w:rsidRDefault="00831D0C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  <w:p w14:paraId="591FECD7" w14:textId="4D62C90E" w:rsidR="00831D0C" w:rsidRPr="00831D0C" w:rsidRDefault="00832299">
            <w:pPr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МКУ «МЦ 78»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FD8D" w14:textId="77777777" w:rsidR="003A2D5C" w:rsidRPr="002C35BC" w:rsidRDefault="003A2D5C" w:rsidP="003A2D5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 менее 1 раза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 </w:t>
            </w: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месяц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течении года</w:t>
            </w:r>
          </w:p>
          <w:p w14:paraId="4C7096EB" w14:textId="2D4D1B0F" w:rsidR="00831D0C" w:rsidRPr="00831D0C" w:rsidRDefault="00831D0C" w:rsidP="00D53B12">
            <w:pPr>
              <w:spacing w:line="160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BE0" w14:textId="77777777" w:rsidR="00831D0C" w:rsidRPr="00831D0C" w:rsidRDefault="00831D0C" w:rsidP="001848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1D0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66F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3CB" w14:textId="77777777" w:rsidR="00831D0C" w:rsidRPr="002C35BC" w:rsidRDefault="00831D0C" w:rsidP="0018480C">
            <w:pPr>
              <w:widowControl w:val="0"/>
              <w:spacing w:line="201" w:lineRule="exact"/>
              <w:ind w:left="313" w:right="-20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2C35BC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29EC" w14:textId="77777777" w:rsidR="00831D0C" w:rsidRPr="00831D0C" w:rsidRDefault="00831D0C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</w:pPr>
            <w:r w:rsidRPr="00831D0C">
              <w:rPr>
                <w:rFonts w:ascii="Times New Roman" w:hAnsi="Times New Roman"/>
                <w:spacing w:val="1"/>
                <w:sz w:val="18"/>
                <w:szCs w:val="18"/>
                <w:lang w:val="ru-RU" w:bidi="ar-SA"/>
              </w:rPr>
              <w:t>0310</w:t>
            </w:r>
          </w:p>
        </w:tc>
      </w:tr>
      <w:tr w:rsidR="00831D0C" w:rsidRPr="00831D0C" w14:paraId="4BB63597" w14:textId="77777777" w:rsidTr="00AB55EE">
        <w:trPr>
          <w:trHeight w:hRule="exact" w:val="2696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3D0E" w14:textId="5E41A764" w:rsidR="00831D0C" w:rsidRP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831D0C">
              <w:rPr>
                <w:sz w:val="18"/>
                <w:szCs w:val="18"/>
              </w:rPr>
              <w:t xml:space="preserve">Приобретение тематической литературы </w:t>
            </w:r>
            <w:r w:rsidR="00BE7C5A" w:rsidRPr="00831D0C">
              <w:rPr>
                <w:sz w:val="18"/>
                <w:szCs w:val="18"/>
              </w:rPr>
              <w:t>по способам</w:t>
            </w:r>
            <w:r w:rsidRPr="00831D0C">
              <w:rPr>
                <w:sz w:val="18"/>
                <w:szCs w:val="18"/>
              </w:rPr>
              <w:t xml:space="preserve"> защиты при угрозе возникновения чрезвычайной ситуации</w:t>
            </w:r>
          </w:p>
          <w:p w14:paraId="0264E28F" w14:textId="2956E6FA" w:rsidR="009A4128" w:rsidRPr="009A4128" w:rsidRDefault="00114712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AB55EE">
              <w:rPr>
                <w:b/>
                <w:sz w:val="18"/>
                <w:szCs w:val="18"/>
              </w:rPr>
              <w:t>202</w:t>
            </w:r>
            <w:r w:rsidR="00585D9C">
              <w:rPr>
                <w:b/>
                <w:sz w:val="18"/>
                <w:szCs w:val="18"/>
              </w:rPr>
              <w:t>5</w:t>
            </w:r>
            <w:r w:rsidRPr="00AB55EE">
              <w:rPr>
                <w:b/>
                <w:sz w:val="18"/>
                <w:szCs w:val="18"/>
              </w:rPr>
              <w:t xml:space="preserve"> </w:t>
            </w:r>
            <w:r w:rsidR="00BE7C5A" w:rsidRPr="00AB55EE">
              <w:rPr>
                <w:b/>
                <w:sz w:val="18"/>
                <w:szCs w:val="18"/>
              </w:rPr>
              <w:t>год:</w:t>
            </w:r>
            <w:r w:rsidR="00EF7A7B">
              <w:rPr>
                <w:sz w:val="18"/>
                <w:szCs w:val="18"/>
              </w:rPr>
              <w:t xml:space="preserve"> </w:t>
            </w:r>
            <w:r w:rsidR="006C1C86">
              <w:rPr>
                <w:sz w:val="18"/>
                <w:szCs w:val="18"/>
              </w:rPr>
              <w:t>Изготовление плаката формата А4</w:t>
            </w:r>
            <w:r w:rsidR="009A4128" w:rsidRPr="009A4128">
              <w:rPr>
                <w:sz w:val="18"/>
                <w:szCs w:val="18"/>
              </w:rPr>
              <w:t xml:space="preserve"> (</w:t>
            </w:r>
            <w:proofErr w:type="spellStart"/>
            <w:r w:rsidR="009A4128" w:rsidRPr="009A4128">
              <w:rPr>
                <w:sz w:val="18"/>
                <w:szCs w:val="18"/>
              </w:rPr>
              <w:t>полноцвет</w:t>
            </w:r>
            <w:proofErr w:type="spellEnd"/>
            <w:r w:rsidR="009A4128" w:rsidRPr="009A4128">
              <w:rPr>
                <w:sz w:val="18"/>
                <w:szCs w:val="18"/>
              </w:rPr>
              <w:t>, цифровая пе</w:t>
            </w:r>
            <w:r w:rsidR="006C1C86">
              <w:rPr>
                <w:sz w:val="18"/>
                <w:szCs w:val="18"/>
              </w:rPr>
              <w:t>чать) по ГОЧС: 30</w:t>
            </w:r>
            <w:r w:rsidR="009A4128" w:rsidRPr="009A4128">
              <w:rPr>
                <w:sz w:val="18"/>
                <w:szCs w:val="18"/>
              </w:rPr>
              <w:t xml:space="preserve"> </w:t>
            </w:r>
            <w:r w:rsidR="00EE1DC1" w:rsidRPr="009A4128">
              <w:rPr>
                <w:sz w:val="18"/>
                <w:szCs w:val="18"/>
              </w:rPr>
              <w:t>шт. х</w:t>
            </w:r>
            <w:r w:rsidR="006C1C86">
              <w:rPr>
                <w:sz w:val="18"/>
                <w:szCs w:val="18"/>
              </w:rPr>
              <w:t>10</w:t>
            </w:r>
            <w:r w:rsidR="009A4128" w:rsidRPr="009A4128">
              <w:rPr>
                <w:sz w:val="18"/>
                <w:szCs w:val="18"/>
              </w:rPr>
              <w:t>0</w:t>
            </w:r>
            <w:r w:rsidR="00515928">
              <w:rPr>
                <w:sz w:val="18"/>
                <w:szCs w:val="18"/>
              </w:rPr>
              <w:t xml:space="preserve"> руб.</w:t>
            </w:r>
            <w:r w:rsidR="009A4128" w:rsidRPr="009A4128">
              <w:rPr>
                <w:sz w:val="18"/>
                <w:szCs w:val="18"/>
              </w:rPr>
              <w:t xml:space="preserve"> = </w:t>
            </w:r>
            <w:r w:rsidR="006C1C86">
              <w:rPr>
                <w:sz w:val="18"/>
                <w:szCs w:val="18"/>
              </w:rPr>
              <w:t>3</w:t>
            </w:r>
            <w:r w:rsidR="009A4128" w:rsidRPr="009A4128">
              <w:rPr>
                <w:sz w:val="18"/>
                <w:szCs w:val="18"/>
              </w:rPr>
              <w:t>000 руб.</w:t>
            </w:r>
          </w:p>
          <w:p w14:paraId="2782C74F" w14:textId="0399E6A1" w:rsidR="005E3358" w:rsidRDefault="005E3358" w:rsidP="0066270B">
            <w:pPr>
              <w:pStyle w:val="27"/>
              <w:ind w:left="147" w:right="141"/>
              <w:rPr>
                <w:sz w:val="18"/>
                <w:szCs w:val="18"/>
              </w:rPr>
            </w:pPr>
            <w:r w:rsidRPr="009A4128">
              <w:rPr>
                <w:sz w:val="18"/>
                <w:szCs w:val="18"/>
              </w:rPr>
              <w:t xml:space="preserve">Итого: </w:t>
            </w:r>
            <w:r w:rsidR="006C1C86">
              <w:rPr>
                <w:sz w:val="18"/>
                <w:szCs w:val="18"/>
              </w:rPr>
              <w:t>3</w:t>
            </w:r>
            <w:r w:rsidR="009A4128" w:rsidRPr="009A4128">
              <w:rPr>
                <w:sz w:val="18"/>
                <w:szCs w:val="18"/>
              </w:rPr>
              <w:t>0</w:t>
            </w:r>
            <w:r w:rsidR="00552BEB" w:rsidRPr="009A4128">
              <w:rPr>
                <w:sz w:val="18"/>
                <w:szCs w:val="18"/>
              </w:rPr>
              <w:t>00 руб.</w:t>
            </w:r>
          </w:p>
          <w:p w14:paraId="08D84624" w14:textId="2F63BCC7" w:rsidR="009A4128" w:rsidRPr="009A4128" w:rsidRDefault="00552BEB" w:rsidP="009A4128">
            <w:pPr>
              <w:pStyle w:val="27"/>
              <w:ind w:left="147" w:right="141"/>
              <w:rPr>
                <w:sz w:val="18"/>
                <w:szCs w:val="18"/>
              </w:rPr>
            </w:pPr>
            <w:r w:rsidRPr="00AB55EE">
              <w:rPr>
                <w:b/>
                <w:sz w:val="18"/>
                <w:szCs w:val="18"/>
              </w:rPr>
              <w:t>202</w:t>
            </w:r>
            <w:r w:rsidR="00585D9C">
              <w:rPr>
                <w:b/>
                <w:sz w:val="18"/>
                <w:szCs w:val="18"/>
              </w:rPr>
              <w:t>6</w:t>
            </w:r>
            <w:r w:rsidRPr="00AB55EE">
              <w:rPr>
                <w:b/>
                <w:sz w:val="18"/>
                <w:szCs w:val="18"/>
              </w:rPr>
              <w:t xml:space="preserve"> год</w:t>
            </w:r>
            <w:r w:rsidRPr="00114712">
              <w:rPr>
                <w:sz w:val="18"/>
                <w:szCs w:val="18"/>
              </w:rPr>
              <w:t>:</w:t>
            </w:r>
            <w:r w:rsidR="00EF7A7B">
              <w:rPr>
                <w:sz w:val="18"/>
                <w:szCs w:val="18"/>
              </w:rPr>
              <w:t xml:space="preserve"> </w:t>
            </w:r>
            <w:r w:rsidR="009A4128" w:rsidRPr="009A4128">
              <w:rPr>
                <w:sz w:val="18"/>
                <w:szCs w:val="18"/>
              </w:rPr>
              <w:t xml:space="preserve">Изготовление </w:t>
            </w:r>
            <w:proofErr w:type="spellStart"/>
            <w:r w:rsidR="009A4128" w:rsidRPr="009A4128">
              <w:rPr>
                <w:sz w:val="18"/>
                <w:szCs w:val="18"/>
              </w:rPr>
              <w:t>евробуклетов</w:t>
            </w:r>
            <w:proofErr w:type="spellEnd"/>
            <w:r w:rsidR="009A4128" w:rsidRPr="009A4128">
              <w:rPr>
                <w:sz w:val="18"/>
                <w:szCs w:val="18"/>
              </w:rPr>
              <w:t xml:space="preserve"> (</w:t>
            </w:r>
            <w:proofErr w:type="spellStart"/>
            <w:r w:rsidR="009A4128" w:rsidRPr="009A4128">
              <w:rPr>
                <w:sz w:val="18"/>
                <w:szCs w:val="18"/>
              </w:rPr>
              <w:t>полноцвет</w:t>
            </w:r>
            <w:proofErr w:type="spellEnd"/>
            <w:r w:rsidR="009A4128" w:rsidRPr="009A4128">
              <w:rPr>
                <w:sz w:val="18"/>
                <w:szCs w:val="18"/>
              </w:rPr>
              <w:t xml:space="preserve">, цифровая печать) по ГОЧС: 125 </w:t>
            </w:r>
            <w:r w:rsidR="00EE1DC1" w:rsidRPr="009A4128">
              <w:rPr>
                <w:sz w:val="18"/>
                <w:szCs w:val="18"/>
              </w:rPr>
              <w:t>шт. х</w:t>
            </w:r>
            <w:r w:rsidR="009A4128" w:rsidRPr="009A4128">
              <w:rPr>
                <w:sz w:val="18"/>
                <w:szCs w:val="18"/>
              </w:rPr>
              <w:t>40</w:t>
            </w:r>
            <w:r w:rsidR="00515928">
              <w:rPr>
                <w:sz w:val="18"/>
                <w:szCs w:val="18"/>
              </w:rPr>
              <w:t xml:space="preserve"> руб.</w:t>
            </w:r>
            <w:r w:rsidR="009A4128" w:rsidRPr="009A4128">
              <w:rPr>
                <w:sz w:val="18"/>
                <w:szCs w:val="18"/>
              </w:rPr>
              <w:t xml:space="preserve"> = 5000 руб.</w:t>
            </w:r>
          </w:p>
          <w:p w14:paraId="6C0792D8" w14:textId="77777777" w:rsidR="009A4128" w:rsidRDefault="009A4128" w:rsidP="009A4128">
            <w:pPr>
              <w:pStyle w:val="27"/>
              <w:ind w:left="147" w:right="141"/>
              <w:rPr>
                <w:sz w:val="18"/>
                <w:szCs w:val="18"/>
              </w:rPr>
            </w:pPr>
            <w:r w:rsidRPr="009A4128">
              <w:rPr>
                <w:sz w:val="18"/>
                <w:szCs w:val="18"/>
              </w:rPr>
              <w:t>Итого: 5000 руб.</w:t>
            </w:r>
          </w:p>
          <w:p w14:paraId="256E8D01" w14:textId="204DF630" w:rsidR="009A4128" w:rsidRPr="009A4128" w:rsidRDefault="00552BEB" w:rsidP="009A4128">
            <w:pPr>
              <w:pStyle w:val="27"/>
              <w:ind w:left="147" w:right="141"/>
              <w:rPr>
                <w:sz w:val="18"/>
                <w:szCs w:val="18"/>
              </w:rPr>
            </w:pPr>
            <w:r w:rsidRPr="00AB55EE">
              <w:rPr>
                <w:b/>
                <w:sz w:val="18"/>
                <w:szCs w:val="18"/>
              </w:rPr>
              <w:t>202</w:t>
            </w:r>
            <w:r w:rsidR="00585D9C">
              <w:rPr>
                <w:b/>
                <w:sz w:val="18"/>
                <w:szCs w:val="18"/>
              </w:rPr>
              <w:t>7</w:t>
            </w:r>
            <w:r w:rsidRPr="00AB55EE">
              <w:rPr>
                <w:b/>
                <w:sz w:val="18"/>
                <w:szCs w:val="18"/>
              </w:rPr>
              <w:t xml:space="preserve"> год</w:t>
            </w:r>
            <w:r w:rsidRPr="00114712">
              <w:rPr>
                <w:sz w:val="18"/>
                <w:szCs w:val="18"/>
              </w:rPr>
              <w:t>:</w:t>
            </w:r>
            <w:r w:rsidR="00EF7A7B">
              <w:rPr>
                <w:sz w:val="18"/>
                <w:szCs w:val="18"/>
              </w:rPr>
              <w:t xml:space="preserve"> </w:t>
            </w:r>
            <w:r w:rsidR="009A4128" w:rsidRPr="009A4128">
              <w:rPr>
                <w:sz w:val="18"/>
                <w:szCs w:val="18"/>
              </w:rPr>
              <w:t xml:space="preserve">Изготовление </w:t>
            </w:r>
            <w:proofErr w:type="spellStart"/>
            <w:r w:rsidR="009A4128" w:rsidRPr="009A4128">
              <w:rPr>
                <w:sz w:val="18"/>
                <w:szCs w:val="18"/>
              </w:rPr>
              <w:t>евробуклетов</w:t>
            </w:r>
            <w:proofErr w:type="spellEnd"/>
            <w:r w:rsidR="009A4128" w:rsidRPr="009A4128">
              <w:rPr>
                <w:sz w:val="18"/>
                <w:szCs w:val="18"/>
              </w:rPr>
              <w:t xml:space="preserve"> (</w:t>
            </w:r>
            <w:proofErr w:type="spellStart"/>
            <w:r w:rsidR="009A4128" w:rsidRPr="009A4128">
              <w:rPr>
                <w:sz w:val="18"/>
                <w:szCs w:val="18"/>
              </w:rPr>
              <w:t>полноцвет</w:t>
            </w:r>
            <w:proofErr w:type="spellEnd"/>
            <w:r w:rsidR="009A4128" w:rsidRPr="009A4128">
              <w:rPr>
                <w:sz w:val="18"/>
                <w:szCs w:val="18"/>
              </w:rPr>
              <w:t xml:space="preserve">, цифровая печать) по ГОЧС: 125 </w:t>
            </w:r>
            <w:r w:rsidR="00EE1DC1" w:rsidRPr="009A4128">
              <w:rPr>
                <w:sz w:val="18"/>
                <w:szCs w:val="18"/>
              </w:rPr>
              <w:t>шт. х</w:t>
            </w:r>
            <w:r w:rsidR="009A4128" w:rsidRPr="009A4128">
              <w:rPr>
                <w:sz w:val="18"/>
                <w:szCs w:val="18"/>
              </w:rPr>
              <w:t>40</w:t>
            </w:r>
            <w:r w:rsidR="00515928">
              <w:rPr>
                <w:sz w:val="18"/>
                <w:szCs w:val="18"/>
              </w:rPr>
              <w:t xml:space="preserve"> руб.</w:t>
            </w:r>
            <w:r w:rsidR="009A4128" w:rsidRPr="009A4128">
              <w:rPr>
                <w:sz w:val="18"/>
                <w:szCs w:val="18"/>
              </w:rPr>
              <w:t xml:space="preserve"> = 5000 руб.</w:t>
            </w:r>
          </w:p>
          <w:p w14:paraId="1D24275F" w14:textId="77777777" w:rsidR="009A4128" w:rsidRDefault="009A4128" w:rsidP="009A4128">
            <w:pPr>
              <w:pStyle w:val="27"/>
              <w:ind w:left="147" w:right="141"/>
              <w:rPr>
                <w:sz w:val="18"/>
                <w:szCs w:val="18"/>
              </w:rPr>
            </w:pPr>
            <w:r w:rsidRPr="009A4128">
              <w:rPr>
                <w:sz w:val="18"/>
                <w:szCs w:val="18"/>
              </w:rPr>
              <w:t>Итого: 5000 руб.</w:t>
            </w:r>
          </w:p>
          <w:p w14:paraId="79B11838" w14:textId="77777777" w:rsidR="00831D0C" w:rsidRPr="00831D0C" w:rsidRDefault="00831D0C" w:rsidP="0066270B">
            <w:pPr>
              <w:pStyle w:val="27"/>
              <w:ind w:left="147" w:right="14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161B" w14:textId="4E963B3F" w:rsidR="00831D0C" w:rsidRPr="00831D0C" w:rsidRDefault="00832299" w:rsidP="00AA77C8">
            <w:pPr>
              <w:widowControl w:val="0"/>
              <w:spacing w:after="200" w:line="276" w:lineRule="auto"/>
              <w:rPr>
                <w:rFonts w:ascii="Times New Roman" w:eastAsia="Calibri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МКУ «МЦ 78»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A012" w14:textId="55A04D3A" w:rsidR="00831D0C" w:rsidRPr="00831D0C" w:rsidRDefault="006C1C86" w:rsidP="00AB55EE">
            <w:pPr>
              <w:widowControl w:val="0"/>
              <w:spacing w:line="201" w:lineRule="exac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r w:rsidR="00AB55EE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,4 </w:t>
            </w:r>
            <w:r w:rsidR="00AB55EE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2C9" w14:textId="354B0ADA" w:rsidR="00831D0C" w:rsidRPr="00832299" w:rsidRDefault="00C345DF" w:rsidP="0018480C">
            <w:pPr>
              <w:widowControl w:val="0"/>
              <w:spacing w:line="201" w:lineRule="exact"/>
              <w:jc w:val="center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3</w:t>
            </w:r>
            <w:r w:rsidR="00704C23"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0</w:t>
            </w:r>
            <w:r w:rsidR="00831D0C"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777" w14:textId="7E458139" w:rsidR="00831D0C" w:rsidRPr="00832299" w:rsidRDefault="00704C23" w:rsidP="0018480C">
            <w:pPr>
              <w:widowControl w:val="0"/>
              <w:spacing w:line="201" w:lineRule="exact"/>
              <w:ind w:right="-20"/>
              <w:jc w:val="center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r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5</w:t>
            </w:r>
            <w:r w:rsidR="00831D0C"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000,00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902D" w14:textId="6FB2093E" w:rsidR="00831D0C" w:rsidRPr="00832299" w:rsidRDefault="00704C23" w:rsidP="0018480C">
            <w:pPr>
              <w:widowControl w:val="0"/>
              <w:spacing w:line="201" w:lineRule="exact"/>
              <w:ind w:right="-20"/>
              <w:jc w:val="center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r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5</w:t>
            </w:r>
            <w:r w:rsidR="00831D0C" w:rsidRPr="00832299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0749" w14:textId="77777777" w:rsidR="00831D0C" w:rsidRPr="00831D0C" w:rsidRDefault="00831D0C" w:rsidP="0018480C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</w:pPr>
            <w:r w:rsidRPr="00831D0C">
              <w:rPr>
                <w:rFonts w:ascii="Times New Roman" w:hAnsi="Times New Roman"/>
                <w:b/>
                <w:spacing w:val="1"/>
                <w:sz w:val="18"/>
                <w:szCs w:val="18"/>
                <w:lang w:val="ru-RU" w:bidi="ar-SA"/>
              </w:rPr>
              <w:t>0310</w:t>
            </w:r>
          </w:p>
        </w:tc>
      </w:tr>
      <w:tr w:rsidR="00831D0C" w:rsidRPr="005354B0" w14:paraId="41E94F48" w14:textId="77777777" w:rsidTr="00EF7A7B">
        <w:trPr>
          <w:trHeight w:hRule="exact" w:val="415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F06C" w14:textId="2B41C2FA" w:rsidR="00831D0C" w:rsidRPr="005354B0" w:rsidRDefault="005354B0" w:rsidP="006C1C86">
            <w:pPr>
              <w:pStyle w:val="27"/>
              <w:ind w:left="147" w:right="141"/>
              <w:jc w:val="center"/>
            </w:pPr>
            <w:r w:rsidRPr="005354B0">
              <w:t>ИТОГО:</w:t>
            </w:r>
            <w:r w:rsidR="00114712" w:rsidRPr="005354B0">
              <w:t xml:space="preserve"> </w:t>
            </w:r>
            <w:r w:rsidR="00704C23">
              <w:t>1</w:t>
            </w:r>
            <w:r w:rsidR="006C1C86">
              <w:t>3</w:t>
            </w:r>
            <w:r w:rsidR="00704C23">
              <w:t>0</w:t>
            </w:r>
            <w:r w:rsidR="00114712" w:rsidRPr="005354B0">
              <w:t>00,00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4E5A" w14:textId="77777777" w:rsidR="00831D0C" w:rsidRPr="005354B0" w:rsidRDefault="00831D0C" w:rsidP="005354B0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BC9D" w14:textId="77777777" w:rsidR="00831D0C" w:rsidRPr="005354B0" w:rsidRDefault="00831D0C" w:rsidP="005354B0">
            <w:pPr>
              <w:widowControl w:val="0"/>
              <w:spacing w:line="201" w:lineRule="exact"/>
              <w:ind w:right="348"/>
              <w:jc w:val="center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9472" w14:textId="7162ED46" w:rsidR="00831D0C" w:rsidRPr="005354B0" w:rsidRDefault="00C345DF" w:rsidP="005354B0">
            <w:pPr>
              <w:widowControl w:val="0"/>
              <w:spacing w:line="201" w:lineRule="exact"/>
              <w:jc w:val="center"/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3</w:t>
            </w:r>
            <w:r w:rsidR="00B54BD1"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0</w:t>
            </w:r>
            <w:r w:rsidR="00114712" w:rsidRPr="005354B0"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00</w:t>
            </w:r>
            <w:r w:rsidR="00B54BD1"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C935" w14:textId="5AAA0B11" w:rsidR="00831D0C" w:rsidRPr="005354B0" w:rsidRDefault="00B54BD1" w:rsidP="00B54BD1">
            <w:pPr>
              <w:widowControl w:val="0"/>
              <w:spacing w:line="201" w:lineRule="exact"/>
              <w:ind w:left="1" w:right="-20"/>
              <w:jc w:val="center"/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5</w:t>
            </w:r>
            <w:r w:rsidR="00114712" w:rsidRPr="005354B0"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000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D065" w14:textId="53719392" w:rsidR="00831D0C" w:rsidRPr="005354B0" w:rsidRDefault="00B54BD1" w:rsidP="00B54BD1">
            <w:pPr>
              <w:widowControl w:val="0"/>
              <w:spacing w:line="201" w:lineRule="exact"/>
              <w:ind w:left="1" w:right="-20"/>
              <w:jc w:val="center"/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5</w:t>
            </w:r>
            <w:r w:rsidR="00114712" w:rsidRPr="005354B0"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000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79DF" w14:textId="77777777" w:rsidR="00831D0C" w:rsidRPr="005354B0" w:rsidRDefault="00831D0C" w:rsidP="005354B0">
            <w:pPr>
              <w:widowControl w:val="0"/>
              <w:spacing w:line="201" w:lineRule="exact"/>
              <w:ind w:left="313" w:right="-20" w:hanging="181"/>
              <w:jc w:val="center"/>
              <w:rPr>
                <w:rFonts w:ascii="Times New Roman" w:hAnsi="Times New Roman"/>
                <w:spacing w:val="1"/>
                <w:sz w:val="22"/>
                <w:szCs w:val="22"/>
                <w:lang w:val="ru-RU" w:bidi="ar-SA"/>
              </w:rPr>
            </w:pPr>
          </w:p>
        </w:tc>
      </w:tr>
    </w:tbl>
    <w:p w14:paraId="2E934CE2" w14:textId="5E806178" w:rsidR="00D70327" w:rsidRDefault="00D70327" w:rsidP="007A0157">
      <w:pPr>
        <w:pStyle w:val="FR2"/>
        <w:spacing w:line="240" w:lineRule="auto"/>
        <w:ind w:firstLine="0"/>
        <w:rPr>
          <w:b/>
        </w:rPr>
      </w:pPr>
    </w:p>
    <w:p w14:paraId="11BF2E4E" w14:textId="77777777" w:rsidR="00C974E9" w:rsidRDefault="00C974E9" w:rsidP="007A0157">
      <w:pPr>
        <w:pStyle w:val="FR2"/>
        <w:spacing w:line="240" w:lineRule="auto"/>
        <w:ind w:firstLine="0"/>
        <w:rPr>
          <w:b/>
        </w:rPr>
      </w:pPr>
    </w:p>
    <w:p w14:paraId="647AC54C" w14:textId="77777777" w:rsidR="00F34978" w:rsidRDefault="00F34978" w:rsidP="007A0157">
      <w:pPr>
        <w:pStyle w:val="FR2"/>
        <w:spacing w:line="240" w:lineRule="auto"/>
        <w:ind w:firstLine="0"/>
        <w:rPr>
          <w:b/>
        </w:rPr>
      </w:pPr>
    </w:p>
    <w:p w14:paraId="54EFF051" w14:textId="77777777" w:rsidR="00F34978" w:rsidRDefault="00F34978" w:rsidP="007A0157">
      <w:pPr>
        <w:pStyle w:val="FR2"/>
        <w:spacing w:line="240" w:lineRule="auto"/>
        <w:ind w:firstLine="0"/>
        <w:rPr>
          <w:b/>
        </w:rPr>
      </w:pPr>
    </w:p>
    <w:p w14:paraId="6E601670" w14:textId="77777777" w:rsidR="00C974E9" w:rsidRDefault="00C974E9" w:rsidP="007A0157">
      <w:pPr>
        <w:pStyle w:val="FR2"/>
        <w:spacing w:line="240" w:lineRule="auto"/>
        <w:ind w:firstLine="0"/>
        <w:rPr>
          <w:b/>
        </w:rPr>
      </w:pPr>
    </w:p>
    <w:p w14:paraId="7E281248" w14:textId="77777777" w:rsidR="008A37F4" w:rsidRDefault="008A37F4" w:rsidP="007A0157">
      <w:pPr>
        <w:pStyle w:val="FR2"/>
        <w:spacing w:line="240" w:lineRule="auto"/>
        <w:ind w:firstLine="0"/>
        <w:rPr>
          <w:b/>
        </w:rPr>
      </w:pPr>
    </w:p>
    <w:p w14:paraId="6ADD46D9" w14:textId="218F1BFF" w:rsidR="007A77DC" w:rsidRPr="00801A36" w:rsidRDefault="007A77DC" w:rsidP="008A37F4">
      <w:pPr>
        <w:pStyle w:val="FR2"/>
        <w:numPr>
          <w:ilvl w:val="0"/>
          <w:numId w:val="1"/>
        </w:numPr>
        <w:spacing w:line="240" w:lineRule="exact"/>
        <w:jc w:val="center"/>
        <w:rPr>
          <w:b/>
          <w:sz w:val="24"/>
          <w:szCs w:val="24"/>
        </w:rPr>
      </w:pPr>
      <w:r w:rsidRPr="00801A36">
        <w:rPr>
          <w:b/>
          <w:sz w:val="24"/>
          <w:szCs w:val="24"/>
        </w:rPr>
        <w:lastRenderedPageBreak/>
        <w:t>МЕХАНИЗМЫ РЕАЛИЗАЦИИ ПРОГРАММЫ</w:t>
      </w:r>
    </w:p>
    <w:p w14:paraId="45F3DB35" w14:textId="77777777" w:rsidR="007A77DC" w:rsidRPr="008A37F4" w:rsidRDefault="007A77DC" w:rsidP="008A37F4">
      <w:pPr>
        <w:widowControl w:val="0"/>
        <w:autoSpaceDE w:val="0"/>
        <w:autoSpaceDN w:val="0"/>
        <w:adjustRightInd w:val="0"/>
        <w:spacing w:line="240" w:lineRule="exact"/>
        <w:ind w:firstLine="540"/>
        <w:jc w:val="center"/>
        <w:rPr>
          <w:rFonts w:ascii="Times New Roman" w:hAnsi="Times New Roman"/>
          <w:b/>
          <w:sz w:val="16"/>
          <w:szCs w:val="16"/>
          <w:lang w:val="ru-RU" w:eastAsia="ru-RU" w:bidi="ar-SA"/>
        </w:rPr>
      </w:pPr>
    </w:p>
    <w:p w14:paraId="372D5B25" w14:textId="77777777" w:rsidR="00CE4CF8" w:rsidRPr="00801A36" w:rsidRDefault="00CE4CF8" w:rsidP="008A37F4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 </w:t>
      </w:r>
      <w:r w:rsidR="004132AF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ab/>
      </w: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Основным условием успешного выполнения Программы является эффективное сотрудничество всех вовлеченных в ее (их) реализацию сторон, а также ориентация всех мероприятий Программы  на достижение конкретных результатов.</w:t>
      </w:r>
    </w:p>
    <w:p w14:paraId="620E5A94" w14:textId="6BF01A3D" w:rsidR="00CE4CF8" w:rsidRPr="00801A36" w:rsidRDefault="00CE4CF8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 </w:t>
      </w:r>
      <w:r w:rsidR="004132AF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ab/>
      </w: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Управление реализацией Программы в целом осуществляется </w:t>
      </w:r>
      <w:r w:rsidR="00067A61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М</w:t>
      </w:r>
      <w:r w:rsidR="00662840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КУ «МЦ 78»</w:t>
      </w: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.</w:t>
      </w:r>
    </w:p>
    <w:p w14:paraId="5BB5CC2F" w14:textId="752B7F48" w:rsidR="00552BEB" w:rsidRPr="00801A36" w:rsidRDefault="00CE4CF8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 </w:t>
      </w:r>
      <w:r w:rsidR="004132AF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ab/>
      </w:r>
      <w:r w:rsidR="00662840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МКУ «МЦ78»</w:t>
      </w:r>
      <w:r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:</w:t>
      </w:r>
    </w:p>
    <w:p w14:paraId="57664B75" w14:textId="38B66034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1</w:t>
      </w:r>
      <w:r w:rsidR="009E6C11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) 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в установленном законодательством порядке заключает муниципальные контракты с хозяйствующими субъектами в целях реализации Программы, или ее отдельных мероприятий.</w:t>
      </w:r>
      <w:r w:rsidR="00AF4A11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Программа реализуется </w:t>
      </w:r>
      <w:r w:rsidR="00067A61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Учреждением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совместно с привлеченными иными организациями и учреждениями на основе заключения на конкурсной основе в соответствии с Федеральным законом № 44-ФЗ от 05.04.2013 «О контрактной системе в сфере закупок товаров, работ, услуг для обеспечения государственных и муниципальных нужд» муниципальных контрактов, договоров с исполнителями программных мероприятий.</w:t>
      </w:r>
    </w:p>
    <w:p w14:paraId="0A69A5EB" w14:textId="4CE6D90E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2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применяет санкции за неисполнение и ненадлежащее исполнение договорных обязательств в соответствии с законодательством Российской Федерации и заключенными контрактами;</w:t>
      </w:r>
    </w:p>
    <w:p w14:paraId="120ED6C1" w14:textId="5EEB562A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3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участвует в обсуждении вопросов, связанных с реализацией и финансированием Программы;</w:t>
      </w:r>
    </w:p>
    <w:p w14:paraId="5E516E4C" w14:textId="1DFDDE72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4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) </w:t>
      </w: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осуществляет 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организацию и координацию работы привлекаемых организаций и учреждений по реализации Программы;</w:t>
      </w:r>
    </w:p>
    <w:p w14:paraId="75013EAF" w14:textId="7F56AB0D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5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разрабатывает перечень и ежегодно устанавливает (контролирует) плановые значения целевых индикаторов и показателей результативности для мониторинга и ежегодной оценки эффективности реализации Программы;</w:t>
      </w:r>
    </w:p>
    <w:p w14:paraId="4BCEC10D" w14:textId="3520140C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6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готовит ежегодно в установленном порядке предложения по уточнению перечня Программных мероприятий на очередной финансовый год, уточняет расходы по Программным мероприятиям, а также механизм реализации Программы;</w:t>
      </w:r>
    </w:p>
    <w:p w14:paraId="55D0E4C4" w14:textId="6CFB9853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7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осуществляет организацию и проведение мероприятий Программы в полном объеме;</w:t>
      </w:r>
    </w:p>
    <w:p w14:paraId="49E51343" w14:textId="73475664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8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14:paraId="7420C5EE" w14:textId="719EF776" w:rsidR="00CE4CF8" w:rsidRPr="00801A36" w:rsidRDefault="00F33C7A" w:rsidP="00801A36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9</w:t>
      </w:r>
      <w:r w:rsidR="00CE4CF8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организуют размещение в электронном виде информации о ходе и результатах реализации Программы;</w:t>
      </w:r>
    </w:p>
    <w:p w14:paraId="28563E70" w14:textId="5B774799" w:rsidR="00CE4CF8" w:rsidRPr="007F6469" w:rsidRDefault="00CE4CF8" w:rsidP="007F6469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 w:rsidRPr="007F6469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1</w:t>
      </w:r>
      <w:r w:rsidR="00F33C7A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0</w:t>
      </w:r>
      <w:r w:rsidRPr="007F6469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>) осуществляет иные полномочия, установленные действующим законодательством.</w:t>
      </w:r>
    </w:p>
    <w:p w14:paraId="7199354D" w14:textId="77777777" w:rsidR="00CE4CF8" w:rsidRPr="007F6469" w:rsidRDefault="00CE4CF8" w:rsidP="007F6469">
      <w:pPr>
        <w:pStyle w:val="af3"/>
        <w:spacing w:line="240" w:lineRule="exact"/>
        <w:jc w:val="both"/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</w:pPr>
      <w:r w:rsidRPr="007F6469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   Досрочное прекращение реализации Программы осуществляется в случае:</w:t>
      </w:r>
    </w:p>
    <w:p w14:paraId="1D9ECD6D" w14:textId="0F6EE590" w:rsidR="00CE4CF8" w:rsidRPr="007F6469" w:rsidRDefault="00CE4CF8" w:rsidP="007F6469">
      <w:pPr>
        <w:pStyle w:val="27"/>
        <w:numPr>
          <w:ilvl w:val="0"/>
          <w:numId w:val="41"/>
        </w:numPr>
        <w:spacing w:line="240" w:lineRule="exact"/>
        <w:ind w:left="0" w:firstLine="0"/>
        <w:rPr>
          <w:sz w:val="24"/>
          <w:szCs w:val="24"/>
          <w:lang w:eastAsia="ru-RU"/>
        </w:rPr>
      </w:pPr>
      <w:r w:rsidRPr="007F6469">
        <w:rPr>
          <w:sz w:val="24"/>
          <w:szCs w:val="24"/>
          <w:lang w:eastAsia="ru-RU"/>
        </w:rPr>
        <w:t>внесения изменений в нормативные правовые акты, исключающие полномочия исполнителя Программы, в рамках которых реализуется данная Программа;</w:t>
      </w:r>
    </w:p>
    <w:p w14:paraId="703B8B36" w14:textId="6576E41E" w:rsidR="007A77DC" w:rsidRPr="00801A36" w:rsidRDefault="00CE4CF8" w:rsidP="007F6469">
      <w:pPr>
        <w:pStyle w:val="27"/>
        <w:numPr>
          <w:ilvl w:val="0"/>
          <w:numId w:val="41"/>
        </w:numPr>
        <w:spacing w:line="240" w:lineRule="exact"/>
        <w:ind w:left="0" w:firstLine="0"/>
        <w:rPr>
          <w:lang w:eastAsia="ru-RU"/>
        </w:rPr>
      </w:pPr>
      <w:r w:rsidRPr="007F6469">
        <w:rPr>
          <w:sz w:val="24"/>
          <w:szCs w:val="24"/>
          <w:lang w:eastAsia="ru-RU"/>
        </w:rPr>
        <w:t>установления невозможности достижения ожидаемых конечных результатов реализации Программы за счет предусмотренных объемов финансирования по причинам наступления рисков, которые в Программе не описаны</w:t>
      </w:r>
      <w:r w:rsidRPr="00801A36">
        <w:rPr>
          <w:lang w:eastAsia="ru-RU"/>
        </w:rPr>
        <w:t>.</w:t>
      </w:r>
    </w:p>
    <w:p w14:paraId="375894CC" w14:textId="62523E41" w:rsidR="006F297E" w:rsidRDefault="006F297E" w:rsidP="00801A36">
      <w:pPr>
        <w:pStyle w:val="af3"/>
        <w:spacing w:line="240" w:lineRule="exact"/>
        <w:jc w:val="both"/>
        <w:rPr>
          <w:rFonts w:ascii="Times New Roman" w:hAnsi="Times New Roman"/>
          <w:b/>
          <w:szCs w:val="24"/>
          <w:lang w:val="ru-RU"/>
        </w:rPr>
      </w:pPr>
    </w:p>
    <w:p w14:paraId="5B9D523A" w14:textId="3FE6264E" w:rsidR="002E786E" w:rsidRPr="008A37F4" w:rsidRDefault="006F297E" w:rsidP="00801A36">
      <w:pPr>
        <w:pStyle w:val="af3"/>
        <w:tabs>
          <w:tab w:val="num" w:pos="720"/>
        </w:tabs>
        <w:spacing w:line="240" w:lineRule="exact"/>
        <w:ind w:hanging="360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801A36">
        <w:rPr>
          <w:rFonts w:ascii="Times New Roman" w:hAnsi="Times New Roman"/>
          <w:b/>
          <w:szCs w:val="24"/>
          <w:lang w:val="ru-RU"/>
        </w:rPr>
        <w:t>5. РЕСУРСНОЕ ОБЕСПЕЧЕНИЕ ПРОГРАММЫ</w:t>
      </w:r>
      <w:r w:rsidR="00BA2FD2">
        <w:rPr>
          <w:rFonts w:ascii="Times New Roman" w:hAnsi="Times New Roman"/>
          <w:b/>
          <w:szCs w:val="24"/>
          <w:lang w:val="ru-RU"/>
        </w:rPr>
        <w:t xml:space="preserve"> </w:t>
      </w:r>
    </w:p>
    <w:p w14:paraId="30FCD6B6" w14:textId="77777777" w:rsidR="006F297E" w:rsidRPr="00801A36" w:rsidRDefault="006F297E" w:rsidP="00801A36">
      <w:pPr>
        <w:pStyle w:val="af3"/>
        <w:tabs>
          <w:tab w:val="num" w:pos="720"/>
        </w:tabs>
        <w:spacing w:line="240" w:lineRule="exact"/>
        <w:ind w:hanging="360"/>
        <w:jc w:val="both"/>
        <w:rPr>
          <w:rFonts w:ascii="Times New Roman" w:hAnsi="Times New Roman"/>
          <w:szCs w:val="24"/>
          <w:lang w:val="ru-RU"/>
        </w:rPr>
      </w:pPr>
      <w:r w:rsidRPr="00801A36">
        <w:rPr>
          <w:rFonts w:ascii="Times New Roman" w:hAnsi="Times New Roman"/>
          <w:szCs w:val="24"/>
          <w:lang w:val="ru-RU"/>
        </w:rPr>
        <w:t xml:space="preserve">             Источниками финансирования Программы являются средства бюджета Внутригородского   Муниципального образования города федерального значения Санкт-Петербурга муниципальный округ № 78 на соответствующий финансовый год. </w:t>
      </w:r>
    </w:p>
    <w:p w14:paraId="6EC5C839" w14:textId="31A0D772" w:rsidR="006F297E" w:rsidRPr="00EF7A7B" w:rsidRDefault="006F297E" w:rsidP="00801A36">
      <w:pPr>
        <w:pStyle w:val="af3"/>
        <w:tabs>
          <w:tab w:val="num" w:pos="720"/>
        </w:tabs>
        <w:spacing w:line="240" w:lineRule="exact"/>
        <w:ind w:hanging="360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801A36">
        <w:rPr>
          <w:rFonts w:ascii="Times New Roman" w:hAnsi="Times New Roman"/>
          <w:szCs w:val="24"/>
          <w:lang w:val="ru-RU"/>
        </w:rPr>
        <w:t xml:space="preserve">             </w:t>
      </w:r>
      <w:r w:rsidRPr="00EF7A7B">
        <w:rPr>
          <w:rFonts w:ascii="Times New Roman" w:hAnsi="Times New Roman"/>
          <w:szCs w:val="24"/>
          <w:lang w:val="ru-RU"/>
        </w:rPr>
        <w:t xml:space="preserve">Общий объем финансирования программы составляет </w:t>
      </w:r>
      <w:r w:rsidR="00EF7A7B" w:rsidRPr="00EF7A7B">
        <w:rPr>
          <w:rFonts w:ascii="Times New Roman" w:hAnsi="Times New Roman"/>
          <w:szCs w:val="24"/>
          <w:lang w:val="ru-RU"/>
        </w:rPr>
        <w:t>1</w:t>
      </w:r>
      <w:r w:rsidR="006C1C86">
        <w:rPr>
          <w:rFonts w:ascii="Times New Roman" w:hAnsi="Times New Roman"/>
          <w:szCs w:val="24"/>
          <w:lang w:val="ru-RU"/>
        </w:rPr>
        <w:t>3</w:t>
      </w:r>
      <w:r w:rsidR="00EF7A7B" w:rsidRPr="00EF7A7B">
        <w:rPr>
          <w:rFonts w:ascii="Times New Roman" w:hAnsi="Times New Roman"/>
          <w:szCs w:val="24"/>
          <w:lang w:val="ru-RU"/>
        </w:rPr>
        <w:t>0</w:t>
      </w:r>
      <w:r w:rsidRPr="00EF7A7B">
        <w:rPr>
          <w:rFonts w:ascii="Times New Roman" w:hAnsi="Times New Roman"/>
          <w:szCs w:val="24"/>
          <w:lang w:val="ru-RU"/>
        </w:rPr>
        <w:t xml:space="preserve">00,00 </w:t>
      </w:r>
      <w:proofErr w:type="gramStart"/>
      <w:r w:rsidRPr="00EF7A7B">
        <w:rPr>
          <w:rFonts w:ascii="Times New Roman" w:hAnsi="Times New Roman"/>
          <w:szCs w:val="24"/>
          <w:lang w:val="ru-RU"/>
        </w:rPr>
        <w:t>рублей ,</w:t>
      </w:r>
      <w:proofErr w:type="gramEnd"/>
      <w:r w:rsidRPr="00EF7A7B">
        <w:rPr>
          <w:rFonts w:ascii="Times New Roman" w:hAnsi="Times New Roman"/>
          <w:szCs w:val="24"/>
          <w:lang w:val="ru-RU"/>
        </w:rPr>
        <w:t xml:space="preserve"> в том числе по годам : на 202</w:t>
      </w:r>
      <w:r w:rsidR="00585D9C">
        <w:rPr>
          <w:rFonts w:ascii="Times New Roman" w:hAnsi="Times New Roman"/>
          <w:szCs w:val="24"/>
          <w:lang w:val="ru-RU"/>
        </w:rPr>
        <w:t>5</w:t>
      </w:r>
      <w:r w:rsidRPr="00EF7A7B">
        <w:rPr>
          <w:rFonts w:ascii="Times New Roman" w:hAnsi="Times New Roman"/>
          <w:szCs w:val="24"/>
          <w:lang w:val="ru-RU"/>
        </w:rPr>
        <w:t xml:space="preserve"> год </w:t>
      </w:r>
      <w:r w:rsidR="00EF7A7B" w:rsidRPr="00EF7A7B">
        <w:rPr>
          <w:rFonts w:ascii="Times New Roman" w:hAnsi="Times New Roman"/>
          <w:szCs w:val="24"/>
          <w:lang w:val="ru-RU"/>
        </w:rPr>
        <w:t xml:space="preserve">– </w:t>
      </w:r>
      <w:r w:rsidR="006C1C86">
        <w:rPr>
          <w:rFonts w:ascii="Times New Roman" w:hAnsi="Times New Roman"/>
          <w:szCs w:val="24"/>
          <w:lang w:val="ru-RU"/>
        </w:rPr>
        <w:t>3</w:t>
      </w:r>
      <w:r w:rsidR="00EF7A7B" w:rsidRPr="00EF7A7B">
        <w:rPr>
          <w:rFonts w:ascii="Times New Roman" w:hAnsi="Times New Roman"/>
          <w:szCs w:val="24"/>
          <w:lang w:val="ru-RU"/>
        </w:rPr>
        <w:t>0</w:t>
      </w:r>
      <w:r w:rsidRPr="00EF7A7B">
        <w:rPr>
          <w:rFonts w:ascii="Times New Roman" w:hAnsi="Times New Roman"/>
          <w:szCs w:val="24"/>
          <w:lang w:val="ru-RU"/>
        </w:rPr>
        <w:t>00 рублей, на 202</w:t>
      </w:r>
      <w:r w:rsidR="00585D9C">
        <w:rPr>
          <w:rFonts w:ascii="Times New Roman" w:hAnsi="Times New Roman"/>
          <w:szCs w:val="24"/>
          <w:lang w:val="ru-RU"/>
        </w:rPr>
        <w:t>6</w:t>
      </w:r>
      <w:r w:rsidRPr="00EF7A7B">
        <w:rPr>
          <w:rFonts w:ascii="Times New Roman" w:hAnsi="Times New Roman"/>
          <w:szCs w:val="24"/>
          <w:lang w:val="ru-RU"/>
        </w:rPr>
        <w:t xml:space="preserve"> год – </w:t>
      </w:r>
      <w:r w:rsidR="00EF7A7B" w:rsidRPr="00EF7A7B">
        <w:rPr>
          <w:rFonts w:ascii="Times New Roman" w:hAnsi="Times New Roman"/>
          <w:szCs w:val="24"/>
          <w:lang w:val="ru-RU"/>
        </w:rPr>
        <w:t>5</w:t>
      </w:r>
      <w:r w:rsidRPr="00EF7A7B">
        <w:rPr>
          <w:rFonts w:ascii="Times New Roman" w:hAnsi="Times New Roman"/>
          <w:szCs w:val="24"/>
          <w:lang w:val="ru-RU"/>
        </w:rPr>
        <w:t>000,00 рублей, 202</w:t>
      </w:r>
      <w:r w:rsidR="00585D9C">
        <w:rPr>
          <w:rFonts w:ascii="Times New Roman" w:hAnsi="Times New Roman"/>
          <w:szCs w:val="24"/>
          <w:lang w:val="ru-RU"/>
        </w:rPr>
        <w:t>7</w:t>
      </w:r>
      <w:r w:rsidRPr="00EF7A7B">
        <w:rPr>
          <w:rFonts w:ascii="Times New Roman" w:hAnsi="Times New Roman"/>
          <w:szCs w:val="24"/>
          <w:lang w:val="ru-RU"/>
        </w:rPr>
        <w:t xml:space="preserve"> год – </w:t>
      </w:r>
      <w:r w:rsidR="00EF7A7B" w:rsidRPr="00EF7A7B">
        <w:rPr>
          <w:rFonts w:ascii="Times New Roman" w:hAnsi="Times New Roman"/>
          <w:szCs w:val="24"/>
          <w:lang w:val="ru-RU"/>
        </w:rPr>
        <w:t>5</w:t>
      </w:r>
      <w:r w:rsidRPr="00EF7A7B">
        <w:rPr>
          <w:rFonts w:ascii="Times New Roman" w:hAnsi="Times New Roman"/>
          <w:szCs w:val="24"/>
          <w:lang w:val="ru-RU"/>
        </w:rPr>
        <w:t>000,00 рублей.</w:t>
      </w:r>
    </w:p>
    <w:p w14:paraId="1AA6D271" w14:textId="1FDD3B93" w:rsidR="002E786E" w:rsidRDefault="00EF7A7B" w:rsidP="00EF7A7B">
      <w:pPr>
        <w:pStyle w:val="af3"/>
        <w:tabs>
          <w:tab w:val="left" w:pos="2651"/>
        </w:tabs>
        <w:spacing w:line="240" w:lineRule="exact"/>
        <w:ind w:hanging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</w:p>
    <w:p w14:paraId="05433532" w14:textId="77777777" w:rsidR="00EF7A7B" w:rsidRPr="00801A36" w:rsidRDefault="00EF7A7B" w:rsidP="00EF7A7B">
      <w:pPr>
        <w:pStyle w:val="af3"/>
        <w:tabs>
          <w:tab w:val="left" w:pos="2651"/>
        </w:tabs>
        <w:spacing w:line="240" w:lineRule="exact"/>
        <w:ind w:hanging="360"/>
        <w:rPr>
          <w:rFonts w:ascii="Times New Roman" w:hAnsi="Times New Roman"/>
          <w:szCs w:val="24"/>
          <w:lang w:val="ru-RU"/>
        </w:rPr>
      </w:pPr>
    </w:p>
    <w:p w14:paraId="5B14BEF2" w14:textId="77777777" w:rsidR="007A77DC" w:rsidRPr="00801A36" w:rsidRDefault="007A77DC" w:rsidP="00801A36">
      <w:pPr>
        <w:pStyle w:val="af3"/>
        <w:numPr>
          <w:ilvl w:val="0"/>
          <w:numId w:val="35"/>
        </w:numPr>
        <w:spacing w:line="240" w:lineRule="exact"/>
        <w:jc w:val="center"/>
        <w:rPr>
          <w:rFonts w:ascii="Times New Roman" w:hAnsi="Times New Roman"/>
          <w:b/>
          <w:szCs w:val="24"/>
          <w:lang w:val="ru-RU"/>
        </w:rPr>
      </w:pPr>
      <w:r w:rsidRPr="00801A36">
        <w:rPr>
          <w:rFonts w:ascii="Times New Roman" w:hAnsi="Times New Roman"/>
          <w:b/>
          <w:szCs w:val="24"/>
          <w:lang w:val="ru-RU"/>
        </w:rPr>
        <w:t>ОЖИДАЕМЫЕ РЕЗУЛЬТАТЫ РЕАЛИЗАЦИИ</w:t>
      </w:r>
    </w:p>
    <w:p w14:paraId="449F9938" w14:textId="77777777" w:rsidR="002E786E" w:rsidRPr="00801A36" w:rsidRDefault="00D73E2E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 xml:space="preserve">  </w:t>
      </w:r>
    </w:p>
    <w:p w14:paraId="5B181DB5" w14:textId="41CF3135" w:rsidR="003378F0" w:rsidRPr="00801A36" w:rsidRDefault="003378F0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 xml:space="preserve">Социально – экономическая эффективность Программы характеризуется: </w:t>
      </w:r>
    </w:p>
    <w:p w14:paraId="473891F4" w14:textId="1CC0DEDF" w:rsidR="003378F0" w:rsidRPr="00801A36" w:rsidRDefault="003378F0" w:rsidP="00773A3A">
      <w:pPr>
        <w:pStyle w:val="af3"/>
        <w:numPr>
          <w:ilvl w:val="0"/>
          <w:numId w:val="39"/>
        </w:numPr>
        <w:spacing w:line="240" w:lineRule="exact"/>
        <w:ind w:left="0" w:firstLine="0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 xml:space="preserve">увеличением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в сравнении с </w:t>
      </w:r>
      <w:r w:rsidR="00A454EA" w:rsidRPr="00801A36">
        <w:rPr>
          <w:rFonts w:ascii="Times New Roman" w:hAnsi="Times New Roman"/>
          <w:szCs w:val="24"/>
          <w:lang w:val="ru-RU" w:eastAsia="ru-RU"/>
        </w:rPr>
        <w:t>202</w:t>
      </w:r>
      <w:r w:rsidR="00585D9C">
        <w:rPr>
          <w:rFonts w:ascii="Times New Roman" w:hAnsi="Times New Roman"/>
          <w:szCs w:val="24"/>
          <w:lang w:val="ru-RU" w:eastAsia="ru-RU"/>
        </w:rPr>
        <w:t>2</w:t>
      </w:r>
      <w:r w:rsidR="002D1A74" w:rsidRPr="00801A36">
        <w:rPr>
          <w:rFonts w:ascii="Times New Roman" w:hAnsi="Times New Roman"/>
          <w:szCs w:val="24"/>
          <w:lang w:val="ru-RU" w:eastAsia="ru-RU"/>
        </w:rPr>
        <w:t>, 2023 и 2024 годами соответственно.</w:t>
      </w:r>
      <w:r w:rsidRPr="00801A36">
        <w:rPr>
          <w:rFonts w:ascii="Times New Roman" w:hAnsi="Times New Roman"/>
          <w:szCs w:val="24"/>
          <w:lang w:val="ru-RU" w:eastAsia="ru-RU"/>
        </w:rPr>
        <w:t xml:space="preserve"> </w:t>
      </w:r>
    </w:p>
    <w:p w14:paraId="60441861" w14:textId="7BA411F9" w:rsidR="003378F0" w:rsidRPr="00801A36" w:rsidRDefault="003378F0" w:rsidP="00773A3A">
      <w:pPr>
        <w:pStyle w:val="af3"/>
        <w:numPr>
          <w:ilvl w:val="0"/>
          <w:numId w:val="39"/>
        </w:numPr>
        <w:spacing w:line="240" w:lineRule="exact"/>
        <w:ind w:left="0" w:firstLine="0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 xml:space="preserve">развитием системы информирования жителей </w:t>
      </w:r>
      <w:r w:rsidR="002D1A74" w:rsidRPr="00801A36">
        <w:rPr>
          <w:rFonts w:ascii="Times New Roman" w:hAnsi="Times New Roman"/>
          <w:color w:val="000000"/>
          <w:spacing w:val="2"/>
          <w:szCs w:val="24"/>
          <w:lang w:val="ru-RU" w:eastAsia="ru-RU" w:bidi="ar-SA"/>
        </w:rPr>
        <w:t xml:space="preserve">Внутригородского Муниципального образования города федерального значения  Санкт-Петербурга муниципальный округ № 78 </w:t>
      </w:r>
      <w:r w:rsidRPr="00801A36">
        <w:rPr>
          <w:rFonts w:ascii="Times New Roman" w:hAnsi="Times New Roman"/>
          <w:szCs w:val="24"/>
          <w:lang w:val="ru-RU" w:eastAsia="ru-RU"/>
        </w:rPr>
        <w:t>о способах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за счет поддержания в рабочем состоянии, обновления и совершенствования материально-технической базы, распространения печатных изданий,  трансляции информации через бегущие строки системы ОКСИОН,  интерактивной системы МИИС, размещения информации на информационных стендах и официальном сайте округа в информационно</w:t>
      </w:r>
      <w:r w:rsidR="003F68CB" w:rsidRPr="00801A36">
        <w:rPr>
          <w:rFonts w:ascii="Times New Roman" w:hAnsi="Times New Roman"/>
          <w:szCs w:val="24"/>
          <w:lang w:val="ru-RU" w:eastAsia="ru-RU"/>
        </w:rPr>
        <w:t xml:space="preserve"> </w:t>
      </w:r>
      <w:r w:rsidRPr="00801A36">
        <w:rPr>
          <w:rFonts w:ascii="Times New Roman" w:hAnsi="Times New Roman"/>
          <w:szCs w:val="24"/>
          <w:lang w:val="ru-RU" w:eastAsia="ru-RU"/>
        </w:rPr>
        <w:t xml:space="preserve">- телекоммуникационной сети «Интернет». </w:t>
      </w:r>
    </w:p>
    <w:p w14:paraId="2F6819CE" w14:textId="4BEC9836" w:rsidR="00AF4A11" w:rsidRPr="00801A36" w:rsidRDefault="003378F0" w:rsidP="00773A3A">
      <w:pPr>
        <w:pStyle w:val="af3"/>
        <w:numPr>
          <w:ilvl w:val="0"/>
          <w:numId w:val="39"/>
        </w:numPr>
        <w:spacing w:line="240" w:lineRule="exact"/>
        <w:ind w:left="0" w:firstLine="0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>обновлением и совершенствованием учебно-материальной базы учебно-консультационного пункта.</w:t>
      </w:r>
    </w:p>
    <w:p w14:paraId="47B2C223" w14:textId="77777777" w:rsidR="00D73E2E" w:rsidRPr="00801A36" w:rsidRDefault="00D73E2E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lastRenderedPageBreak/>
        <w:t xml:space="preserve">  </w:t>
      </w:r>
      <w:r w:rsidR="004132AF" w:rsidRPr="00801A36">
        <w:rPr>
          <w:rFonts w:ascii="Times New Roman" w:hAnsi="Times New Roman"/>
          <w:szCs w:val="24"/>
          <w:shd w:val="clear" w:color="auto" w:fill="FFFFFF"/>
          <w:lang w:val="ru-RU"/>
        </w:rPr>
        <w:tab/>
      </w:r>
      <w:r w:rsidRPr="00801A36">
        <w:rPr>
          <w:rFonts w:ascii="Times New Roman" w:hAnsi="Times New Roman"/>
          <w:szCs w:val="24"/>
          <w:lang w:val="ru-RU" w:eastAsia="ru-RU"/>
        </w:rPr>
        <w:t>Риски реализации Программы.</w:t>
      </w:r>
    </w:p>
    <w:p w14:paraId="2FCE8B70" w14:textId="77777777" w:rsidR="00D73E2E" w:rsidRPr="00801A36" w:rsidRDefault="00D73E2E" w:rsidP="00801A36">
      <w:pPr>
        <w:pStyle w:val="af3"/>
        <w:spacing w:line="240" w:lineRule="exact"/>
        <w:ind w:firstLine="708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14:paraId="21C80F8C" w14:textId="77777777" w:rsidR="00D73E2E" w:rsidRPr="00801A36" w:rsidRDefault="00D73E2E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lang w:val="ru-RU" w:eastAsia="ru-RU"/>
        </w:rPr>
      </w:pPr>
      <w:r w:rsidRPr="00801A36">
        <w:rPr>
          <w:rFonts w:ascii="Times New Roman" w:hAnsi="Times New Roman"/>
          <w:szCs w:val="24"/>
          <w:lang w:val="ru-RU"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14:paraId="130928C2" w14:textId="77777777" w:rsidR="00D73E2E" w:rsidRPr="00801A36" w:rsidRDefault="00BC03E4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 xml:space="preserve">  </w:t>
      </w:r>
      <w:r w:rsidR="00D73E2E" w:rsidRPr="00801A36">
        <w:rPr>
          <w:rFonts w:ascii="Times New Roman" w:hAnsi="Times New Roman"/>
          <w:szCs w:val="24"/>
          <w:shd w:val="clear" w:color="auto" w:fill="FFFFFF"/>
          <w:lang w:val="ru-RU"/>
        </w:rPr>
        <w:t>Негативными внешними факторами, которые могут повлиять на реализацию Программы, являются:</w:t>
      </w:r>
    </w:p>
    <w:p w14:paraId="616D451C" w14:textId="2ED2AE69" w:rsidR="00D73E2E" w:rsidRPr="00801A36" w:rsidRDefault="00D73E2E" w:rsidP="008A37F4">
      <w:pPr>
        <w:pStyle w:val="af3"/>
        <w:numPr>
          <w:ilvl w:val="0"/>
          <w:numId w:val="43"/>
        </w:numPr>
        <w:spacing w:line="240" w:lineRule="exact"/>
        <w:ind w:left="426" w:hanging="426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>изменение законодательства;</w:t>
      </w:r>
    </w:p>
    <w:p w14:paraId="38012A93" w14:textId="2EDB1599" w:rsidR="00D73E2E" w:rsidRPr="00801A36" w:rsidRDefault="00D73E2E" w:rsidP="008A37F4">
      <w:pPr>
        <w:pStyle w:val="af3"/>
        <w:numPr>
          <w:ilvl w:val="0"/>
          <w:numId w:val="43"/>
        </w:numPr>
        <w:spacing w:line="240" w:lineRule="exact"/>
        <w:ind w:left="426" w:hanging="426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>форс-мажорные обстоятельства.</w:t>
      </w:r>
    </w:p>
    <w:p w14:paraId="1FCB165B" w14:textId="77777777" w:rsidR="00D73E2E" w:rsidRPr="00801A36" w:rsidRDefault="00BC03E4" w:rsidP="00801A36">
      <w:pPr>
        <w:pStyle w:val="af3"/>
        <w:spacing w:line="240" w:lineRule="exact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 xml:space="preserve">  </w:t>
      </w:r>
      <w:r w:rsidR="00D73E2E" w:rsidRPr="00801A36">
        <w:rPr>
          <w:rFonts w:ascii="Times New Roman" w:hAnsi="Times New Roman"/>
          <w:szCs w:val="24"/>
          <w:shd w:val="clear" w:color="auto" w:fill="FFFFFF"/>
          <w:lang w:val="ru-RU"/>
        </w:rPr>
        <w:t>Мероприятиями по минимизации негативного влияния внешних факторов могут быть:</w:t>
      </w:r>
    </w:p>
    <w:p w14:paraId="4D256970" w14:textId="509D7EA3" w:rsidR="00D73E2E" w:rsidRPr="00801A36" w:rsidRDefault="00D73E2E" w:rsidP="008A37F4">
      <w:pPr>
        <w:pStyle w:val="af3"/>
        <w:numPr>
          <w:ilvl w:val="0"/>
          <w:numId w:val="44"/>
        </w:numPr>
        <w:spacing w:line="240" w:lineRule="exact"/>
        <w:ind w:left="426" w:hanging="426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>привлечение в установленном порядке дополнительных источников финансирования;</w:t>
      </w:r>
    </w:p>
    <w:p w14:paraId="2F4AD95C" w14:textId="11F8FD4A" w:rsidR="00105AB2" w:rsidRPr="00801A36" w:rsidRDefault="00D73E2E" w:rsidP="008A37F4">
      <w:pPr>
        <w:pStyle w:val="af3"/>
        <w:numPr>
          <w:ilvl w:val="0"/>
          <w:numId w:val="44"/>
        </w:numPr>
        <w:spacing w:line="240" w:lineRule="exact"/>
        <w:ind w:left="426" w:hanging="426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801A36">
        <w:rPr>
          <w:rFonts w:ascii="Times New Roman" w:hAnsi="Times New Roman"/>
          <w:szCs w:val="24"/>
          <w:shd w:val="clear" w:color="auto" w:fill="FFFFFF"/>
          <w:lang w:val="ru-RU"/>
        </w:rPr>
        <w:t>принятие соответствующих муниципальных правовых актов при изменении законодательства.</w:t>
      </w:r>
    </w:p>
    <w:p w14:paraId="3306A1AE" w14:textId="12CA50A5" w:rsidR="00EF7A7B" w:rsidRDefault="007F6469" w:rsidP="008A37F4">
      <w:pPr>
        <w:pStyle w:val="af3"/>
        <w:tabs>
          <w:tab w:val="left" w:pos="4307"/>
          <w:tab w:val="center" w:pos="5168"/>
        </w:tabs>
        <w:spacing w:line="240" w:lineRule="exact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Cs w:val="24"/>
          <w:shd w:val="clear" w:color="auto" w:fill="FFFFFF"/>
          <w:lang w:val="ru-RU"/>
        </w:rPr>
        <w:tab/>
      </w:r>
      <w:r w:rsidR="008A37F4">
        <w:rPr>
          <w:rFonts w:ascii="Times New Roman" w:hAnsi="Times New Roman"/>
          <w:szCs w:val="24"/>
          <w:shd w:val="clear" w:color="auto" w:fill="FFFFFF"/>
          <w:lang w:val="ru-RU"/>
        </w:rPr>
        <w:tab/>
      </w:r>
    </w:p>
    <w:p w14:paraId="7684911F" w14:textId="77777777" w:rsidR="008A37F4" w:rsidRPr="00801A36" w:rsidRDefault="008A37F4" w:rsidP="008A37F4">
      <w:pPr>
        <w:pStyle w:val="af3"/>
        <w:tabs>
          <w:tab w:val="left" w:pos="4307"/>
          <w:tab w:val="center" w:pos="5168"/>
        </w:tabs>
        <w:spacing w:line="240" w:lineRule="exact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</w:p>
    <w:p w14:paraId="07BC2980" w14:textId="77777777" w:rsidR="007A77DC" w:rsidRPr="00801A36" w:rsidRDefault="006F297E" w:rsidP="00801A36">
      <w:pPr>
        <w:pStyle w:val="af3"/>
        <w:spacing w:line="240" w:lineRule="exact"/>
        <w:jc w:val="center"/>
        <w:rPr>
          <w:rFonts w:ascii="Times New Roman" w:hAnsi="Times New Roman"/>
          <w:szCs w:val="24"/>
          <w:lang w:val="ru-RU"/>
        </w:rPr>
      </w:pPr>
      <w:r w:rsidRPr="00801A36">
        <w:rPr>
          <w:rFonts w:ascii="Times New Roman" w:hAnsi="Times New Roman"/>
          <w:b/>
          <w:bCs/>
          <w:szCs w:val="24"/>
          <w:lang w:val="ru-RU"/>
        </w:rPr>
        <w:t>7</w:t>
      </w:r>
      <w:r w:rsidR="00A11788" w:rsidRPr="00801A36">
        <w:rPr>
          <w:rFonts w:ascii="Times New Roman" w:hAnsi="Times New Roman"/>
          <w:b/>
          <w:bCs/>
          <w:szCs w:val="24"/>
          <w:lang w:val="ru-RU"/>
        </w:rPr>
        <w:t>.  СИСТЕМА КОНТРОЛЯ ЗА РЕАЛИЗАЦИЕЙ ПРОГРАММЫ</w:t>
      </w:r>
    </w:p>
    <w:p w14:paraId="7274E413" w14:textId="77777777" w:rsidR="002E786E" w:rsidRPr="00801A36" w:rsidRDefault="00A11788" w:rsidP="00801A36">
      <w:pPr>
        <w:spacing w:line="240" w:lineRule="exact"/>
        <w:jc w:val="both"/>
        <w:rPr>
          <w:rFonts w:ascii="Times New Roman" w:hAnsi="Times New Roman"/>
          <w:lang w:val="ru-RU"/>
        </w:rPr>
      </w:pPr>
      <w:r w:rsidRPr="00801A36">
        <w:rPr>
          <w:rFonts w:ascii="Times New Roman" w:hAnsi="Times New Roman"/>
          <w:lang w:val="ru-RU"/>
        </w:rPr>
        <w:t xml:space="preserve">  </w:t>
      </w:r>
      <w:r w:rsidR="004132AF" w:rsidRPr="00801A36">
        <w:rPr>
          <w:rFonts w:ascii="Times New Roman" w:hAnsi="Times New Roman"/>
          <w:lang w:val="ru-RU"/>
        </w:rPr>
        <w:tab/>
      </w:r>
    </w:p>
    <w:p w14:paraId="43F204B8" w14:textId="20266C81" w:rsidR="00552BEB" w:rsidRPr="00801A36" w:rsidRDefault="00F33C7A" w:rsidP="00801A36">
      <w:pPr>
        <w:spacing w:line="240" w:lineRule="exact"/>
        <w:ind w:firstLine="567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  </w:t>
      </w:r>
      <w:r w:rsidR="00552BEB" w:rsidRPr="00801A36">
        <w:rPr>
          <w:rFonts w:ascii="Times New Roman" w:hAnsi="Times New Roman"/>
          <w:lang w:val="ru-RU" w:eastAsia="ru-RU" w:bidi="ar-SA"/>
        </w:rPr>
        <w:t>Контроль за р</w:t>
      </w:r>
      <w:r w:rsidR="004E3BAD" w:rsidRPr="00801A36">
        <w:rPr>
          <w:rFonts w:ascii="Times New Roman" w:hAnsi="Times New Roman"/>
          <w:lang w:val="ru-RU" w:eastAsia="ru-RU" w:bidi="ar-SA"/>
        </w:rPr>
        <w:t>еализацией Программы осуществляе</w:t>
      </w:r>
      <w:r w:rsidR="00552BEB" w:rsidRPr="00801A36">
        <w:rPr>
          <w:rFonts w:ascii="Times New Roman" w:hAnsi="Times New Roman"/>
          <w:lang w:val="ru-RU" w:eastAsia="ru-RU" w:bidi="ar-SA"/>
        </w:rPr>
        <w:t xml:space="preserve">т </w:t>
      </w:r>
      <w:r>
        <w:rPr>
          <w:rFonts w:ascii="Times New Roman" w:hAnsi="Times New Roman"/>
          <w:lang w:val="ru-RU" w:eastAsia="ru-RU" w:bidi="ar-SA"/>
        </w:rPr>
        <w:t xml:space="preserve">МА МО </w:t>
      </w:r>
      <w:proofErr w:type="spellStart"/>
      <w:r>
        <w:rPr>
          <w:rFonts w:ascii="Times New Roman" w:hAnsi="Times New Roman"/>
          <w:lang w:val="ru-RU" w:eastAsia="ru-RU" w:bidi="ar-SA"/>
        </w:rPr>
        <w:t>МО</w:t>
      </w:r>
      <w:proofErr w:type="spellEnd"/>
      <w:r>
        <w:rPr>
          <w:rFonts w:ascii="Times New Roman" w:hAnsi="Times New Roman"/>
          <w:lang w:val="ru-RU" w:eastAsia="ru-RU" w:bidi="ar-SA"/>
        </w:rPr>
        <w:t xml:space="preserve"> №78</w:t>
      </w:r>
      <w:r w:rsidR="00552BEB" w:rsidRPr="00801A36">
        <w:rPr>
          <w:rFonts w:ascii="Times New Roman" w:hAnsi="Times New Roman"/>
          <w:lang w:val="ru-RU" w:eastAsia="ru-RU" w:bidi="ar-SA"/>
        </w:rPr>
        <w:t>.</w:t>
      </w:r>
    </w:p>
    <w:p w14:paraId="06C50428" w14:textId="1F7E8D7F" w:rsidR="00D43B36" w:rsidRDefault="00552BEB" w:rsidP="00A648E9">
      <w:pPr>
        <w:spacing w:line="240" w:lineRule="exact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801A36">
        <w:rPr>
          <w:rFonts w:ascii="Times New Roman" w:hAnsi="Times New Roman"/>
          <w:lang w:val="ru-RU" w:eastAsia="ru-RU" w:bidi="ar-SA"/>
        </w:rPr>
        <w:t>Ответственность за реализацию Программы и обеспечение достижения запланированных значений целевых индикаторов и показателей рез</w:t>
      </w:r>
      <w:r w:rsidR="00E8699A">
        <w:rPr>
          <w:rFonts w:ascii="Times New Roman" w:hAnsi="Times New Roman"/>
          <w:lang w:val="ru-RU" w:eastAsia="ru-RU" w:bidi="ar-SA"/>
        </w:rPr>
        <w:t xml:space="preserve">ультативности Программы </w:t>
      </w:r>
      <w:r w:rsidRPr="00801A36">
        <w:rPr>
          <w:rFonts w:ascii="Times New Roman" w:hAnsi="Times New Roman"/>
          <w:lang w:val="ru-RU" w:eastAsia="ru-RU" w:bidi="ar-SA"/>
        </w:rPr>
        <w:t xml:space="preserve">несет </w:t>
      </w:r>
      <w:r w:rsidR="00D43B36" w:rsidRPr="00D43B36">
        <w:rPr>
          <w:rFonts w:ascii="Times New Roman" w:hAnsi="Times New Roman"/>
          <w:lang w:val="ru-RU" w:eastAsia="ru-RU" w:bidi="ar-SA"/>
        </w:rPr>
        <w:t>МКУ «МЦ 78»</w:t>
      </w:r>
      <w:r w:rsidR="00D43B36">
        <w:rPr>
          <w:rFonts w:ascii="Times New Roman" w:hAnsi="Times New Roman"/>
          <w:lang w:val="ru-RU" w:eastAsia="ru-RU" w:bidi="ar-SA"/>
        </w:rPr>
        <w:t>.</w:t>
      </w:r>
    </w:p>
    <w:p w14:paraId="79B7F82D" w14:textId="0A0290ED" w:rsidR="00552BEB" w:rsidRPr="00801A36" w:rsidRDefault="00552BEB" w:rsidP="00A648E9">
      <w:pPr>
        <w:spacing w:line="240" w:lineRule="exact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801A36">
        <w:rPr>
          <w:rFonts w:ascii="Times New Roman" w:hAnsi="Times New Roman"/>
          <w:lang w:val="ru-RU" w:eastAsia="ru-RU" w:bidi="ar-SA"/>
        </w:rPr>
        <w:t xml:space="preserve">МКУ «МЦ 78» несет ответственность за </w:t>
      </w:r>
      <w:r w:rsidR="00440CBE" w:rsidRPr="00801A36">
        <w:rPr>
          <w:rFonts w:ascii="Times New Roman" w:hAnsi="Times New Roman"/>
          <w:lang w:val="ru-RU" w:eastAsia="ru-RU" w:bidi="ar-SA"/>
        </w:rPr>
        <w:t xml:space="preserve">разработку и </w:t>
      </w:r>
      <w:r w:rsidRPr="00801A36">
        <w:rPr>
          <w:rFonts w:ascii="Times New Roman" w:hAnsi="Times New Roman"/>
          <w:lang w:val="ru-RU" w:eastAsia="ru-RU" w:bidi="ar-SA"/>
        </w:rPr>
        <w:t>реализацию Программы,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21B8CC36" w14:textId="77777777" w:rsidR="00552BEB" w:rsidRPr="00801A36" w:rsidRDefault="00552BEB" w:rsidP="00801A36">
      <w:pPr>
        <w:suppressAutoHyphens/>
        <w:spacing w:line="240" w:lineRule="exact"/>
        <w:ind w:firstLine="567"/>
        <w:jc w:val="both"/>
        <w:rPr>
          <w:rFonts w:ascii="Times New Roman" w:eastAsia="Calibri" w:hAnsi="Times New Roman"/>
          <w:shd w:val="clear" w:color="auto" w:fill="FFFFFF"/>
          <w:lang w:val="ru-RU" w:eastAsia="ar-SA" w:bidi="ar-SA"/>
        </w:rPr>
      </w:pPr>
      <w:r w:rsidRPr="00801A36">
        <w:rPr>
          <w:rFonts w:ascii="Times New Roman" w:eastAsia="Calibri" w:hAnsi="Times New Roman"/>
          <w:lang w:val="ru-RU" w:eastAsia="ru-RU" w:bidi="ar-SA"/>
        </w:rPr>
        <w:t>Отчет о реализации Программы, сводный отчет о выполнении Программы за весь период ее реализации и пояснительная записка к нему,</w:t>
      </w:r>
      <w:r w:rsidRPr="00801A36">
        <w:rPr>
          <w:rFonts w:ascii="Times New Roman" w:eastAsia="Calibri" w:hAnsi="Times New Roman"/>
          <w:lang w:val="ru-RU" w:eastAsia="ar-SA" w:bidi="ar-SA"/>
        </w:rPr>
        <w:t xml:space="preserve"> </w:t>
      </w:r>
      <w:r w:rsidRPr="00801A36">
        <w:rPr>
          <w:rFonts w:ascii="Times New Roman" w:eastAsia="Calibri" w:hAnsi="Times New Roman"/>
          <w:lang w:val="ru-RU" w:eastAsia="ru-RU" w:bidi="ar-SA"/>
        </w:rPr>
        <w:t xml:space="preserve">оценка эффективности реализации Программы осуществляется по итогам ее исполнения за отчетный финансовый год и в целом после завершения ее </w:t>
      </w:r>
      <w:proofErr w:type="gramStart"/>
      <w:r w:rsidRPr="00801A36">
        <w:rPr>
          <w:rFonts w:ascii="Times New Roman" w:eastAsia="Calibri" w:hAnsi="Times New Roman"/>
          <w:lang w:val="ru-RU" w:eastAsia="ru-RU" w:bidi="ar-SA"/>
        </w:rPr>
        <w:t>реализации .</w:t>
      </w:r>
      <w:proofErr w:type="gramEnd"/>
      <w:r w:rsidRPr="00801A36">
        <w:rPr>
          <w:rFonts w:ascii="Times New Roman" w:eastAsia="Calibri" w:hAnsi="Times New Roman"/>
          <w:lang w:val="ru-RU" w:eastAsia="ru-RU" w:bidi="ar-SA"/>
        </w:rPr>
        <w:tab/>
      </w:r>
    </w:p>
    <w:p w14:paraId="497F02D1" w14:textId="1A1DA6C0" w:rsidR="00552BEB" w:rsidRPr="00801A36" w:rsidRDefault="00552BEB" w:rsidP="00A648E9">
      <w:pPr>
        <w:suppressAutoHyphens/>
        <w:spacing w:line="240" w:lineRule="exact"/>
        <w:ind w:firstLine="709"/>
        <w:jc w:val="both"/>
        <w:rPr>
          <w:rFonts w:ascii="Times New Roman" w:eastAsia="Calibri" w:hAnsi="Times New Roman"/>
          <w:shd w:val="clear" w:color="auto" w:fill="FFFFFF"/>
          <w:lang w:val="ru-RU" w:eastAsia="ar-SA" w:bidi="ar-SA"/>
        </w:rPr>
      </w:pPr>
      <w:r w:rsidRPr="00801A36">
        <w:rPr>
          <w:rFonts w:ascii="Times New Roman" w:eastAsia="Calibri" w:hAnsi="Times New Roman"/>
          <w:shd w:val="clear" w:color="auto" w:fill="FFFFFF"/>
          <w:lang w:val="ru-RU" w:eastAsia="ar-SA" w:bidi="ar-SA"/>
        </w:rPr>
        <w:t>Одновременно с отчетом об исполнении местного бюджета за соответствующий финансовый год Глава М</w:t>
      </w:r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А МО </w:t>
      </w:r>
      <w:proofErr w:type="spellStart"/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>МО</w:t>
      </w:r>
      <w:proofErr w:type="spellEnd"/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 №78</w:t>
      </w:r>
      <w:r w:rsidRPr="00801A36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 ежегодно представляет в М</w:t>
      </w:r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С МО </w:t>
      </w:r>
      <w:proofErr w:type="spellStart"/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>МО</w:t>
      </w:r>
      <w:proofErr w:type="spellEnd"/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 №78</w:t>
      </w:r>
      <w:r w:rsidRPr="00801A36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 отчет о реализации в отчетном финансовом году </w:t>
      </w:r>
      <w:r w:rsidR="00A313B8">
        <w:rPr>
          <w:rFonts w:ascii="Times New Roman" w:eastAsia="Calibri" w:hAnsi="Times New Roman"/>
          <w:shd w:val="clear" w:color="auto" w:fill="FFFFFF"/>
          <w:lang w:val="ru-RU" w:eastAsia="ar-SA" w:bidi="ar-SA"/>
        </w:rPr>
        <w:t xml:space="preserve">данной </w:t>
      </w:r>
      <w:r w:rsidRPr="00801A36">
        <w:rPr>
          <w:rFonts w:ascii="Times New Roman" w:eastAsia="Calibri" w:hAnsi="Times New Roman"/>
          <w:shd w:val="clear" w:color="auto" w:fill="FFFFFF"/>
          <w:lang w:val="ru-RU" w:eastAsia="ar-SA" w:bidi="ar-SA"/>
        </w:rPr>
        <w:t>муниципальной программы.</w:t>
      </w:r>
    </w:p>
    <w:p w14:paraId="289BE58B" w14:textId="77777777" w:rsidR="007477C5" w:rsidRPr="00801A36" w:rsidRDefault="007477C5" w:rsidP="00801A36">
      <w:pPr>
        <w:tabs>
          <w:tab w:val="num" w:pos="720"/>
        </w:tabs>
        <w:spacing w:line="240" w:lineRule="exact"/>
        <w:jc w:val="both"/>
        <w:rPr>
          <w:lang w:val="ru-RU"/>
        </w:rPr>
      </w:pPr>
    </w:p>
    <w:sectPr w:rsidR="007477C5" w:rsidRPr="00801A36" w:rsidSect="00C974E9">
      <w:headerReference w:type="even" r:id="rId8"/>
      <w:headerReference w:type="default" r:id="rId9"/>
      <w:footerReference w:type="default" r:id="rId10"/>
      <w:pgSz w:w="11906" w:h="16838"/>
      <w:pgMar w:top="-568" w:right="849" w:bottom="1135" w:left="720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A64BB" w14:textId="77777777" w:rsidR="00FB2394" w:rsidRDefault="00FB2394">
      <w:r>
        <w:separator/>
      </w:r>
    </w:p>
  </w:endnote>
  <w:endnote w:type="continuationSeparator" w:id="0">
    <w:p w14:paraId="7CDC322D" w14:textId="77777777" w:rsidR="00FB2394" w:rsidRDefault="00FB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98E5C" w14:textId="77777777" w:rsidR="00BC03E4" w:rsidRDefault="00BC03E4">
    <w:pPr>
      <w:rPr>
        <w:lang w:val="ru-RU"/>
      </w:rPr>
    </w:pPr>
  </w:p>
  <w:p w14:paraId="5DC0D0A5" w14:textId="77777777" w:rsidR="00F34978" w:rsidRPr="00F34978" w:rsidRDefault="00F34978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4438" w14:textId="77777777" w:rsidR="00FB2394" w:rsidRDefault="00FB2394">
      <w:r>
        <w:separator/>
      </w:r>
    </w:p>
  </w:footnote>
  <w:footnote w:type="continuationSeparator" w:id="0">
    <w:p w14:paraId="54108B9A" w14:textId="77777777" w:rsidR="00FB2394" w:rsidRDefault="00FB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8EE0" w14:textId="77777777" w:rsidR="00BC03E4" w:rsidRDefault="00BC03E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A5D2C3" w14:textId="77777777" w:rsidR="00BC03E4" w:rsidRDefault="00BC03E4">
    <w:pPr>
      <w:pStyle w:val="aa"/>
      <w:ind w:right="360"/>
    </w:pPr>
  </w:p>
  <w:p w14:paraId="1F933CD6" w14:textId="77777777" w:rsidR="00BC03E4" w:rsidRDefault="00BC03E4"/>
  <w:p w14:paraId="6E91B358" w14:textId="77777777" w:rsidR="00BC03E4" w:rsidRDefault="00BC03E4"/>
  <w:p w14:paraId="669A381B" w14:textId="77777777" w:rsidR="00BC03E4" w:rsidRDefault="00BC03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F5FE" w14:textId="77777777" w:rsidR="00BC03E4" w:rsidRDefault="00BC03E4">
    <w:pPr>
      <w:pStyle w:val="aa"/>
      <w:ind w:right="360"/>
    </w:pPr>
  </w:p>
  <w:p w14:paraId="7BEBCEF0" w14:textId="77777777" w:rsidR="00BC03E4" w:rsidRDefault="00BC03E4"/>
  <w:p w14:paraId="206EB9D6" w14:textId="77777777" w:rsidR="00BC03E4" w:rsidRDefault="00BC03E4"/>
  <w:p w14:paraId="52DC08E7" w14:textId="77777777" w:rsidR="00BC03E4" w:rsidRDefault="00BC03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641"/>
    <w:multiLevelType w:val="hybridMultilevel"/>
    <w:tmpl w:val="20D2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61333"/>
    <w:multiLevelType w:val="hybridMultilevel"/>
    <w:tmpl w:val="9CD0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E22E3"/>
    <w:multiLevelType w:val="hybridMultilevel"/>
    <w:tmpl w:val="54443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C2203"/>
    <w:multiLevelType w:val="multilevel"/>
    <w:tmpl w:val="2EA000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1BA468B"/>
    <w:multiLevelType w:val="hybridMultilevel"/>
    <w:tmpl w:val="F8DE0EF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6F26CAA"/>
    <w:multiLevelType w:val="hybridMultilevel"/>
    <w:tmpl w:val="EB440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E5783"/>
    <w:multiLevelType w:val="multilevel"/>
    <w:tmpl w:val="F53CAE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1B83185F"/>
    <w:multiLevelType w:val="multilevel"/>
    <w:tmpl w:val="340296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7B40E2"/>
    <w:multiLevelType w:val="hybridMultilevel"/>
    <w:tmpl w:val="AB28A01E"/>
    <w:lvl w:ilvl="0" w:tplc="4F58652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CE8E56">
      <w:numFmt w:val="none"/>
      <w:lvlText w:val=""/>
      <w:lvlJc w:val="left"/>
      <w:pPr>
        <w:tabs>
          <w:tab w:val="num" w:pos="360"/>
        </w:tabs>
      </w:pPr>
    </w:lvl>
    <w:lvl w:ilvl="2" w:tplc="1480C98C">
      <w:numFmt w:val="none"/>
      <w:lvlText w:val=""/>
      <w:lvlJc w:val="left"/>
      <w:pPr>
        <w:tabs>
          <w:tab w:val="num" w:pos="360"/>
        </w:tabs>
      </w:pPr>
    </w:lvl>
    <w:lvl w:ilvl="3" w:tplc="7DA24DC4">
      <w:numFmt w:val="none"/>
      <w:lvlText w:val=""/>
      <w:lvlJc w:val="left"/>
      <w:pPr>
        <w:tabs>
          <w:tab w:val="num" w:pos="360"/>
        </w:tabs>
      </w:pPr>
    </w:lvl>
    <w:lvl w:ilvl="4" w:tplc="DABE53A0">
      <w:numFmt w:val="none"/>
      <w:lvlText w:val=""/>
      <w:lvlJc w:val="left"/>
      <w:pPr>
        <w:tabs>
          <w:tab w:val="num" w:pos="360"/>
        </w:tabs>
      </w:pPr>
    </w:lvl>
    <w:lvl w:ilvl="5" w:tplc="89027C0A">
      <w:numFmt w:val="none"/>
      <w:lvlText w:val=""/>
      <w:lvlJc w:val="left"/>
      <w:pPr>
        <w:tabs>
          <w:tab w:val="num" w:pos="360"/>
        </w:tabs>
      </w:pPr>
    </w:lvl>
    <w:lvl w:ilvl="6" w:tplc="067C151E">
      <w:numFmt w:val="none"/>
      <w:lvlText w:val=""/>
      <w:lvlJc w:val="left"/>
      <w:pPr>
        <w:tabs>
          <w:tab w:val="num" w:pos="360"/>
        </w:tabs>
      </w:pPr>
    </w:lvl>
    <w:lvl w:ilvl="7" w:tplc="7A6E327C">
      <w:numFmt w:val="none"/>
      <w:lvlText w:val=""/>
      <w:lvlJc w:val="left"/>
      <w:pPr>
        <w:tabs>
          <w:tab w:val="num" w:pos="360"/>
        </w:tabs>
      </w:pPr>
    </w:lvl>
    <w:lvl w:ilvl="8" w:tplc="0F6642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1F02AC2"/>
    <w:multiLevelType w:val="hybridMultilevel"/>
    <w:tmpl w:val="F75643CE"/>
    <w:lvl w:ilvl="0" w:tplc="BA0AAA5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6975"/>
    <w:multiLevelType w:val="hybridMultilevel"/>
    <w:tmpl w:val="0F9C33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B4AF4"/>
    <w:multiLevelType w:val="hybridMultilevel"/>
    <w:tmpl w:val="7766E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8150D"/>
    <w:multiLevelType w:val="hybridMultilevel"/>
    <w:tmpl w:val="FF5E4B08"/>
    <w:lvl w:ilvl="0" w:tplc="EE70F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870B0B"/>
    <w:multiLevelType w:val="hybridMultilevel"/>
    <w:tmpl w:val="B34E4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F768F"/>
    <w:multiLevelType w:val="multilevel"/>
    <w:tmpl w:val="5E3A48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B376838"/>
    <w:multiLevelType w:val="hybridMultilevel"/>
    <w:tmpl w:val="EAE4DCDE"/>
    <w:lvl w:ilvl="0" w:tplc="0419000D">
      <w:start w:val="1"/>
      <w:numFmt w:val="bullet"/>
      <w:lvlText w:val=""/>
      <w:lvlJc w:val="left"/>
      <w:pPr>
        <w:ind w:left="9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6">
    <w:nsid w:val="3D3B4F6F"/>
    <w:multiLevelType w:val="multilevel"/>
    <w:tmpl w:val="332EB4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1BB6E58"/>
    <w:multiLevelType w:val="hybridMultilevel"/>
    <w:tmpl w:val="C6A43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5B2EA6"/>
    <w:multiLevelType w:val="hybridMultilevel"/>
    <w:tmpl w:val="208AB2FC"/>
    <w:lvl w:ilvl="0" w:tplc="95904C08">
      <w:start w:val="1"/>
      <w:numFmt w:val="decimal"/>
      <w:lvlText w:val="%1-"/>
      <w:lvlJc w:val="left"/>
      <w:pPr>
        <w:ind w:left="405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BA37A7A"/>
    <w:multiLevelType w:val="hybridMultilevel"/>
    <w:tmpl w:val="D5C44F0A"/>
    <w:lvl w:ilvl="0" w:tplc="24B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A051E"/>
    <w:multiLevelType w:val="hybridMultilevel"/>
    <w:tmpl w:val="EC0C07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14681E"/>
    <w:multiLevelType w:val="hybridMultilevel"/>
    <w:tmpl w:val="2F041C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232950"/>
    <w:multiLevelType w:val="hybridMultilevel"/>
    <w:tmpl w:val="570E1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1293D"/>
    <w:multiLevelType w:val="hybridMultilevel"/>
    <w:tmpl w:val="ACD04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661184"/>
    <w:multiLevelType w:val="multilevel"/>
    <w:tmpl w:val="9342C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C6A25E0"/>
    <w:multiLevelType w:val="hybridMultilevel"/>
    <w:tmpl w:val="3F4EF610"/>
    <w:lvl w:ilvl="0" w:tplc="8632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8E6079"/>
    <w:multiLevelType w:val="hybridMultilevel"/>
    <w:tmpl w:val="A8D8D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10648"/>
    <w:multiLevelType w:val="hybridMultilevel"/>
    <w:tmpl w:val="65E8F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F7450"/>
    <w:multiLevelType w:val="hybridMultilevel"/>
    <w:tmpl w:val="F38CE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33552B"/>
    <w:multiLevelType w:val="hybridMultilevel"/>
    <w:tmpl w:val="4C8C1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46198C"/>
    <w:multiLevelType w:val="hybridMultilevel"/>
    <w:tmpl w:val="AFCE1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457"/>
    <w:multiLevelType w:val="hybridMultilevel"/>
    <w:tmpl w:val="44E8C4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87E0768"/>
    <w:multiLevelType w:val="hybridMultilevel"/>
    <w:tmpl w:val="B852DBC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0F02F3"/>
    <w:multiLevelType w:val="hybridMultilevel"/>
    <w:tmpl w:val="87B82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801182"/>
    <w:multiLevelType w:val="multilevel"/>
    <w:tmpl w:val="FEEE8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68814D8"/>
    <w:multiLevelType w:val="hybridMultilevel"/>
    <w:tmpl w:val="8F40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0034AF"/>
    <w:multiLevelType w:val="hybridMultilevel"/>
    <w:tmpl w:val="D3642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65935"/>
    <w:multiLevelType w:val="hybridMultilevel"/>
    <w:tmpl w:val="BF1A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21B95"/>
    <w:multiLevelType w:val="hybridMultilevel"/>
    <w:tmpl w:val="C4269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A3596"/>
    <w:multiLevelType w:val="hybridMultilevel"/>
    <w:tmpl w:val="05AC0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5F3513"/>
    <w:multiLevelType w:val="hybridMultilevel"/>
    <w:tmpl w:val="8E5E4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BA4461"/>
    <w:multiLevelType w:val="hybridMultilevel"/>
    <w:tmpl w:val="DA906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30"/>
  </w:num>
  <w:num w:numId="7">
    <w:abstractNumId w:val="28"/>
  </w:num>
  <w:num w:numId="8">
    <w:abstractNumId w:val="0"/>
  </w:num>
  <w:num w:numId="9">
    <w:abstractNumId w:val="40"/>
  </w:num>
  <w:num w:numId="10">
    <w:abstractNumId w:val="33"/>
  </w:num>
  <w:num w:numId="11">
    <w:abstractNumId w:val="35"/>
  </w:num>
  <w:num w:numId="12">
    <w:abstractNumId w:val="17"/>
  </w:num>
  <w:num w:numId="13">
    <w:abstractNumId w:val="41"/>
  </w:num>
  <w:num w:numId="14">
    <w:abstractNumId w:val="20"/>
  </w:num>
  <w:num w:numId="15">
    <w:abstractNumId w:val="29"/>
  </w:num>
  <w:num w:numId="16">
    <w:abstractNumId w:val="16"/>
  </w:num>
  <w:num w:numId="17">
    <w:abstractNumId w:val="6"/>
  </w:num>
  <w:num w:numId="18">
    <w:abstractNumId w:val="25"/>
  </w:num>
  <w:num w:numId="19">
    <w:abstractNumId w:val="36"/>
  </w:num>
  <w:num w:numId="20">
    <w:abstractNumId w:val="37"/>
  </w:num>
  <w:num w:numId="21">
    <w:abstractNumId w:val="24"/>
  </w:num>
  <w:num w:numId="22">
    <w:abstractNumId w:val="14"/>
  </w:num>
  <w:num w:numId="23">
    <w:abstractNumId w:val="34"/>
  </w:num>
  <w:num w:numId="24">
    <w:abstractNumId w:val="9"/>
  </w:num>
  <w:num w:numId="25">
    <w:abstractNumId w:val="1"/>
  </w:num>
  <w:num w:numId="26">
    <w:abstractNumId w:val="23"/>
  </w:num>
  <w:num w:numId="27">
    <w:abstractNumId w:val="3"/>
  </w:num>
  <w:num w:numId="28">
    <w:abstractNumId w:val="7"/>
  </w:num>
  <w:num w:numId="29">
    <w:abstractNumId w:val="12"/>
  </w:num>
  <w:num w:numId="30">
    <w:abstractNumId w:val="19"/>
  </w:num>
  <w:num w:numId="31">
    <w:abstractNumId w:val="11"/>
  </w:num>
  <w:num w:numId="32">
    <w:abstractNumId w:val="31"/>
  </w:num>
  <w:num w:numId="33">
    <w:abstractNumId w:val="4"/>
  </w:num>
  <w:num w:numId="34">
    <w:abstractNumId w:val="18"/>
  </w:num>
  <w:num w:numId="35">
    <w:abstractNumId w:val="10"/>
  </w:num>
  <w:num w:numId="36">
    <w:abstractNumId w:val="2"/>
  </w:num>
  <w:num w:numId="37">
    <w:abstractNumId w:val="22"/>
  </w:num>
  <w:num w:numId="38">
    <w:abstractNumId w:val="5"/>
  </w:num>
  <w:num w:numId="39">
    <w:abstractNumId w:val="38"/>
  </w:num>
  <w:num w:numId="40">
    <w:abstractNumId w:val="13"/>
  </w:num>
  <w:num w:numId="41">
    <w:abstractNumId w:val="27"/>
  </w:num>
  <w:num w:numId="42">
    <w:abstractNumId w:val="15"/>
  </w:num>
  <w:num w:numId="43">
    <w:abstractNumId w:val="3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FF"/>
    <w:rsid w:val="000074C3"/>
    <w:rsid w:val="0000771B"/>
    <w:rsid w:val="00012FCF"/>
    <w:rsid w:val="000132F2"/>
    <w:rsid w:val="00020BF9"/>
    <w:rsid w:val="00025572"/>
    <w:rsid w:val="00045550"/>
    <w:rsid w:val="000473F7"/>
    <w:rsid w:val="0004761D"/>
    <w:rsid w:val="000512A4"/>
    <w:rsid w:val="00063DB2"/>
    <w:rsid w:val="000648C2"/>
    <w:rsid w:val="00067A61"/>
    <w:rsid w:val="0007626A"/>
    <w:rsid w:val="00085102"/>
    <w:rsid w:val="000857E3"/>
    <w:rsid w:val="00091131"/>
    <w:rsid w:val="00096050"/>
    <w:rsid w:val="00097D14"/>
    <w:rsid w:val="000A4C44"/>
    <w:rsid w:val="000A539F"/>
    <w:rsid w:val="000A57B9"/>
    <w:rsid w:val="000B7861"/>
    <w:rsid w:val="000B7ED2"/>
    <w:rsid w:val="000C7EC8"/>
    <w:rsid w:val="000D20FC"/>
    <w:rsid w:val="000D54F6"/>
    <w:rsid w:val="000D7C7B"/>
    <w:rsid w:val="000E1DAC"/>
    <w:rsid w:val="000E7FEC"/>
    <w:rsid w:val="000F2509"/>
    <w:rsid w:val="000F2CA7"/>
    <w:rsid w:val="000F6E96"/>
    <w:rsid w:val="000F78F0"/>
    <w:rsid w:val="00100279"/>
    <w:rsid w:val="00105AB2"/>
    <w:rsid w:val="00110254"/>
    <w:rsid w:val="00114712"/>
    <w:rsid w:val="00161252"/>
    <w:rsid w:val="00173AF1"/>
    <w:rsid w:val="00173F7B"/>
    <w:rsid w:val="0018022C"/>
    <w:rsid w:val="001843EF"/>
    <w:rsid w:val="0018480C"/>
    <w:rsid w:val="001948FA"/>
    <w:rsid w:val="0019552C"/>
    <w:rsid w:val="001A1351"/>
    <w:rsid w:val="001A408B"/>
    <w:rsid w:val="001B1458"/>
    <w:rsid w:val="001C304C"/>
    <w:rsid w:val="001C5D0A"/>
    <w:rsid w:val="001C78D5"/>
    <w:rsid w:val="001D224D"/>
    <w:rsid w:val="001D5F4E"/>
    <w:rsid w:val="001E0E2F"/>
    <w:rsid w:val="001F339E"/>
    <w:rsid w:val="001F571A"/>
    <w:rsid w:val="001F594A"/>
    <w:rsid w:val="001F6A2E"/>
    <w:rsid w:val="001F7791"/>
    <w:rsid w:val="002017E8"/>
    <w:rsid w:val="00202D57"/>
    <w:rsid w:val="00211727"/>
    <w:rsid w:val="002139CB"/>
    <w:rsid w:val="002141A0"/>
    <w:rsid w:val="00214B74"/>
    <w:rsid w:val="00222031"/>
    <w:rsid w:val="002223EE"/>
    <w:rsid w:val="002269D8"/>
    <w:rsid w:val="00236FF2"/>
    <w:rsid w:val="00237F72"/>
    <w:rsid w:val="00243E30"/>
    <w:rsid w:val="002446A7"/>
    <w:rsid w:val="00247940"/>
    <w:rsid w:val="002479AF"/>
    <w:rsid w:val="002528C0"/>
    <w:rsid w:val="00253AD4"/>
    <w:rsid w:val="00256318"/>
    <w:rsid w:val="00257A28"/>
    <w:rsid w:val="00257B33"/>
    <w:rsid w:val="00284B0D"/>
    <w:rsid w:val="0029288D"/>
    <w:rsid w:val="00294BED"/>
    <w:rsid w:val="002A154C"/>
    <w:rsid w:val="002A684F"/>
    <w:rsid w:val="002A6BE2"/>
    <w:rsid w:val="002B35FD"/>
    <w:rsid w:val="002C35BC"/>
    <w:rsid w:val="002C53EB"/>
    <w:rsid w:val="002D1A74"/>
    <w:rsid w:val="002D2AC7"/>
    <w:rsid w:val="002D2C13"/>
    <w:rsid w:val="002E6E82"/>
    <w:rsid w:val="002E786E"/>
    <w:rsid w:val="0030212B"/>
    <w:rsid w:val="00302828"/>
    <w:rsid w:val="0030331A"/>
    <w:rsid w:val="00317E6F"/>
    <w:rsid w:val="00325D43"/>
    <w:rsid w:val="00326ED5"/>
    <w:rsid w:val="00326FC9"/>
    <w:rsid w:val="0033099B"/>
    <w:rsid w:val="00332D9B"/>
    <w:rsid w:val="003378F0"/>
    <w:rsid w:val="00352742"/>
    <w:rsid w:val="00364B5A"/>
    <w:rsid w:val="003700E5"/>
    <w:rsid w:val="00372B53"/>
    <w:rsid w:val="003848A5"/>
    <w:rsid w:val="00390957"/>
    <w:rsid w:val="00391674"/>
    <w:rsid w:val="0039445B"/>
    <w:rsid w:val="003971A9"/>
    <w:rsid w:val="003A0692"/>
    <w:rsid w:val="003A2617"/>
    <w:rsid w:val="003A2D5C"/>
    <w:rsid w:val="003A3F26"/>
    <w:rsid w:val="003A3F61"/>
    <w:rsid w:val="003B2932"/>
    <w:rsid w:val="003B788B"/>
    <w:rsid w:val="003C0D36"/>
    <w:rsid w:val="003D47C5"/>
    <w:rsid w:val="003E28B7"/>
    <w:rsid w:val="003E38D2"/>
    <w:rsid w:val="003F0D4B"/>
    <w:rsid w:val="003F2422"/>
    <w:rsid w:val="003F2FC3"/>
    <w:rsid w:val="003F5A9D"/>
    <w:rsid w:val="003F68CB"/>
    <w:rsid w:val="00401DD5"/>
    <w:rsid w:val="0040745B"/>
    <w:rsid w:val="004132AF"/>
    <w:rsid w:val="00414A1F"/>
    <w:rsid w:val="00425719"/>
    <w:rsid w:val="00427831"/>
    <w:rsid w:val="004376EA"/>
    <w:rsid w:val="00440CBE"/>
    <w:rsid w:val="00440DE2"/>
    <w:rsid w:val="00441181"/>
    <w:rsid w:val="0045284C"/>
    <w:rsid w:val="00464704"/>
    <w:rsid w:val="00471EF1"/>
    <w:rsid w:val="00476AFD"/>
    <w:rsid w:val="0047789A"/>
    <w:rsid w:val="004814C5"/>
    <w:rsid w:val="00482F6B"/>
    <w:rsid w:val="00491DAA"/>
    <w:rsid w:val="00492FA7"/>
    <w:rsid w:val="00497A85"/>
    <w:rsid w:val="004C62A5"/>
    <w:rsid w:val="004E109F"/>
    <w:rsid w:val="004E2408"/>
    <w:rsid w:val="004E3AE8"/>
    <w:rsid w:val="004E3BAD"/>
    <w:rsid w:val="004F7670"/>
    <w:rsid w:val="00512524"/>
    <w:rsid w:val="00514EDC"/>
    <w:rsid w:val="00515928"/>
    <w:rsid w:val="00530493"/>
    <w:rsid w:val="005354B0"/>
    <w:rsid w:val="00536088"/>
    <w:rsid w:val="005418D3"/>
    <w:rsid w:val="005424BA"/>
    <w:rsid w:val="00551A13"/>
    <w:rsid w:val="00552BEB"/>
    <w:rsid w:val="00555CE3"/>
    <w:rsid w:val="00556A80"/>
    <w:rsid w:val="00560B52"/>
    <w:rsid w:val="005653E2"/>
    <w:rsid w:val="0057447C"/>
    <w:rsid w:val="005750EC"/>
    <w:rsid w:val="00575554"/>
    <w:rsid w:val="005778A3"/>
    <w:rsid w:val="00585D9C"/>
    <w:rsid w:val="005912BA"/>
    <w:rsid w:val="00597304"/>
    <w:rsid w:val="005978C6"/>
    <w:rsid w:val="005A13DE"/>
    <w:rsid w:val="005C1AFC"/>
    <w:rsid w:val="005C1D1F"/>
    <w:rsid w:val="005C3128"/>
    <w:rsid w:val="005C3534"/>
    <w:rsid w:val="005C5A71"/>
    <w:rsid w:val="005C5C17"/>
    <w:rsid w:val="005D12CE"/>
    <w:rsid w:val="005D1AAA"/>
    <w:rsid w:val="005D2396"/>
    <w:rsid w:val="005E24F2"/>
    <w:rsid w:val="005E3358"/>
    <w:rsid w:val="005E5A19"/>
    <w:rsid w:val="005F34DA"/>
    <w:rsid w:val="0060069C"/>
    <w:rsid w:val="00602DDF"/>
    <w:rsid w:val="0062146B"/>
    <w:rsid w:val="00631CE2"/>
    <w:rsid w:val="00631EB0"/>
    <w:rsid w:val="00633A32"/>
    <w:rsid w:val="00634745"/>
    <w:rsid w:val="00635139"/>
    <w:rsid w:val="00636638"/>
    <w:rsid w:val="00637015"/>
    <w:rsid w:val="00646425"/>
    <w:rsid w:val="006473B1"/>
    <w:rsid w:val="0065324D"/>
    <w:rsid w:val="006546A5"/>
    <w:rsid w:val="0066270B"/>
    <w:rsid w:val="00662840"/>
    <w:rsid w:val="00677532"/>
    <w:rsid w:val="00681F27"/>
    <w:rsid w:val="006A2291"/>
    <w:rsid w:val="006A3AC1"/>
    <w:rsid w:val="006A7421"/>
    <w:rsid w:val="006C130D"/>
    <w:rsid w:val="006C1C86"/>
    <w:rsid w:val="006C76C8"/>
    <w:rsid w:val="006D0B62"/>
    <w:rsid w:val="006D12E4"/>
    <w:rsid w:val="006D6C8B"/>
    <w:rsid w:val="006E05BC"/>
    <w:rsid w:val="006E606A"/>
    <w:rsid w:val="006E6D58"/>
    <w:rsid w:val="006F297E"/>
    <w:rsid w:val="00704C23"/>
    <w:rsid w:val="00712958"/>
    <w:rsid w:val="00716E9A"/>
    <w:rsid w:val="0072294E"/>
    <w:rsid w:val="00723631"/>
    <w:rsid w:val="00726373"/>
    <w:rsid w:val="00731661"/>
    <w:rsid w:val="00731955"/>
    <w:rsid w:val="007326C6"/>
    <w:rsid w:val="007337E9"/>
    <w:rsid w:val="00733D41"/>
    <w:rsid w:val="00737017"/>
    <w:rsid w:val="00741F40"/>
    <w:rsid w:val="007454F5"/>
    <w:rsid w:val="007463F5"/>
    <w:rsid w:val="007477C5"/>
    <w:rsid w:val="0075102F"/>
    <w:rsid w:val="00752A9A"/>
    <w:rsid w:val="00753E7B"/>
    <w:rsid w:val="007540C0"/>
    <w:rsid w:val="00755702"/>
    <w:rsid w:val="00770221"/>
    <w:rsid w:val="00773A3A"/>
    <w:rsid w:val="00790168"/>
    <w:rsid w:val="007A0157"/>
    <w:rsid w:val="007A028B"/>
    <w:rsid w:val="007A3376"/>
    <w:rsid w:val="007A48D9"/>
    <w:rsid w:val="007A77DC"/>
    <w:rsid w:val="007B7BE1"/>
    <w:rsid w:val="007C0E73"/>
    <w:rsid w:val="007C1E1F"/>
    <w:rsid w:val="007C3356"/>
    <w:rsid w:val="007C6AEE"/>
    <w:rsid w:val="007E01B8"/>
    <w:rsid w:val="007E337E"/>
    <w:rsid w:val="007E456B"/>
    <w:rsid w:val="007E697B"/>
    <w:rsid w:val="007E716D"/>
    <w:rsid w:val="007F19E0"/>
    <w:rsid w:val="007F6469"/>
    <w:rsid w:val="00801A36"/>
    <w:rsid w:val="00803C52"/>
    <w:rsid w:val="008051BB"/>
    <w:rsid w:val="008053CD"/>
    <w:rsid w:val="00806AFC"/>
    <w:rsid w:val="00812371"/>
    <w:rsid w:val="00831D0C"/>
    <w:rsid w:val="00832299"/>
    <w:rsid w:val="00835EAC"/>
    <w:rsid w:val="00842123"/>
    <w:rsid w:val="00852FFB"/>
    <w:rsid w:val="00855DDC"/>
    <w:rsid w:val="0086079C"/>
    <w:rsid w:val="00862EFA"/>
    <w:rsid w:val="00863A6C"/>
    <w:rsid w:val="00863AA9"/>
    <w:rsid w:val="0087260D"/>
    <w:rsid w:val="00876DD9"/>
    <w:rsid w:val="00877C86"/>
    <w:rsid w:val="008877C0"/>
    <w:rsid w:val="00887E0D"/>
    <w:rsid w:val="008953CB"/>
    <w:rsid w:val="00895469"/>
    <w:rsid w:val="008A08C4"/>
    <w:rsid w:val="008A37F4"/>
    <w:rsid w:val="008B24EA"/>
    <w:rsid w:val="008B34B1"/>
    <w:rsid w:val="008B58D5"/>
    <w:rsid w:val="008C53C2"/>
    <w:rsid w:val="008D5CA1"/>
    <w:rsid w:val="008E0D0A"/>
    <w:rsid w:val="008E27B0"/>
    <w:rsid w:val="008E2B60"/>
    <w:rsid w:val="00904F7C"/>
    <w:rsid w:val="0091201E"/>
    <w:rsid w:val="00912D1B"/>
    <w:rsid w:val="00913806"/>
    <w:rsid w:val="009165DB"/>
    <w:rsid w:val="00920AE5"/>
    <w:rsid w:val="00925A0C"/>
    <w:rsid w:val="009262EA"/>
    <w:rsid w:val="00934CFF"/>
    <w:rsid w:val="009418BE"/>
    <w:rsid w:val="009441E1"/>
    <w:rsid w:val="0095588A"/>
    <w:rsid w:val="00962258"/>
    <w:rsid w:val="00963173"/>
    <w:rsid w:val="009701ED"/>
    <w:rsid w:val="00970831"/>
    <w:rsid w:val="00971FE7"/>
    <w:rsid w:val="00977A92"/>
    <w:rsid w:val="0098798E"/>
    <w:rsid w:val="009A17E8"/>
    <w:rsid w:val="009A4128"/>
    <w:rsid w:val="009A6095"/>
    <w:rsid w:val="009B1848"/>
    <w:rsid w:val="009E029E"/>
    <w:rsid w:val="009E3444"/>
    <w:rsid w:val="009E6C11"/>
    <w:rsid w:val="009F00F4"/>
    <w:rsid w:val="009F14BF"/>
    <w:rsid w:val="00A11788"/>
    <w:rsid w:val="00A21DE0"/>
    <w:rsid w:val="00A24646"/>
    <w:rsid w:val="00A24F77"/>
    <w:rsid w:val="00A30207"/>
    <w:rsid w:val="00A313B8"/>
    <w:rsid w:val="00A32C6C"/>
    <w:rsid w:val="00A454EA"/>
    <w:rsid w:val="00A51360"/>
    <w:rsid w:val="00A51B47"/>
    <w:rsid w:val="00A53435"/>
    <w:rsid w:val="00A53B27"/>
    <w:rsid w:val="00A54065"/>
    <w:rsid w:val="00A57CF1"/>
    <w:rsid w:val="00A614F3"/>
    <w:rsid w:val="00A6248C"/>
    <w:rsid w:val="00A648E9"/>
    <w:rsid w:val="00A8108D"/>
    <w:rsid w:val="00A84FA3"/>
    <w:rsid w:val="00A870F3"/>
    <w:rsid w:val="00A91125"/>
    <w:rsid w:val="00A92C83"/>
    <w:rsid w:val="00A955A9"/>
    <w:rsid w:val="00AA105E"/>
    <w:rsid w:val="00AA3F66"/>
    <w:rsid w:val="00AA77C8"/>
    <w:rsid w:val="00AB1D70"/>
    <w:rsid w:val="00AB55EE"/>
    <w:rsid w:val="00AC7256"/>
    <w:rsid w:val="00AD23CC"/>
    <w:rsid w:val="00AD240F"/>
    <w:rsid w:val="00AD5117"/>
    <w:rsid w:val="00AD5720"/>
    <w:rsid w:val="00AD635E"/>
    <w:rsid w:val="00AD7912"/>
    <w:rsid w:val="00AF4A11"/>
    <w:rsid w:val="00AF71DE"/>
    <w:rsid w:val="00B11529"/>
    <w:rsid w:val="00B14D88"/>
    <w:rsid w:val="00B237F4"/>
    <w:rsid w:val="00B25CD0"/>
    <w:rsid w:val="00B25E2E"/>
    <w:rsid w:val="00B366B9"/>
    <w:rsid w:val="00B537FD"/>
    <w:rsid w:val="00B54BD1"/>
    <w:rsid w:val="00B641F0"/>
    <w:rsid w:val="00B659B1"/>
    <w:rsid w:val="00B810E3"/>
    <w:rsid w:val="00B81E65"/>
    <w:rsid w:val="00B87DF1"/>
    <w:rsid w:val="00B93261"/>
    <w:rsid w:val="00B956C9"/>
    <w:rsid w:val="00B97027"/>
    <w:rsid w:val="00BA2FD2"/>
    <w:rsid w:val="00BA46B5"/>
    <w:rsid w:val="00BA62E1"/>
    <w:rsid w:val="00BB2FDA"/>
    <w:rsid w:val="00BB7A6F"/>
    <w:rsid w:val="00BB7F7D"/>
    <w:rsid w:val="00BC03E4"/>
    <w:rsid w:val="00BC1230"/>
    <w:rsid w:val="00BC4FDB"/>
    <w:rsid w:val="00BC51AB"/>
    <w:rsid w:val="00BD0822"/>
    <w:rsid w:val="00BD0FF4"/>
    <w:rsid w:val="00BD7558"/>
    <w:rsid w:val="00BE2F80"/>
    <w:rsid w:val="00BE7C5A"/>
    <w:rsid w:val="00BF0843"/>
    <w:rsid w:val="00BF263A"/>
    <w:rsid w:val="00C0010D"/>
    <w:rsid w:val="00C044B4"/>
    <w:rsid w:val="00C0571A"/>
    <w:rsid w:val="00C31E20"/>
    <w:rsid w:val="00C345DF"/>
    <w:rsid w:val="00C369FE"/>
    <w:rsid w:val="00C40937"/>
    <w:rsid w:val="00C4160F"/>
    <w:rsid w:val="00C44C5E"/>
    <w:rsid w:val="00C62198"/>
    <w:rsid w:val="00C624C2"/>
    <w:rsid w:val="00C713E9"/>
    <w:rsid w:val="00C85F65"/>
    <w:rsid w:val="00C876C4"/>
    <w:rsid w:val="00C9630B"/>
    <w:rsid w:val="00C974E9"/>
    <w:rsid w:val="00CA3A0B"/>
    <w:rsid w:val="00CB2842"/>
    <w:rsid w:val="00CB3000"/>
    <w:rsid w:val="00CB3C6B"/>
    <w:rsid w:val="00CB63C6"/>
    <w:rsid w:val="00CB6BD9"/>
    <w:rsid w:val="00CE23C2"/>
    <w:rsid w:val="00CE3C20"/>
    <w:rsid w:val="00CE4CF8"/>
    <w:rsid w:val="00CE5129"/>
    <w:rsid w:val="00CE5ECB"/>
    <w:rsid w:val="00CE69BC"/>
    <w:rsid w:val="00CF1202"/>
    <w:rsid w:val="00CF5759"/>
    <w:rsid w:val="00D0350B"/>
    <w:rsid w:val="00D05FE2"/>
    <w:rsid w:val="00D2433A"/>
    <w:rsid w:val="00D30777"/>
    <w:rsid w:val="00D34DCA"/>
    <w:rsid w:val="00D372C2"/>
    <w:rsid w:val="00D4270F"/>
    <w:rsid w:val="00D43B36"/>
    <w:rsid w:val="00D47CC7"/>
    <w:rsid w:val="00D51EBE"/>
    <w:rsid w:val="00D53B12"/>
    <w:rsid w:val="00D636DE"/>
    <w:rsid w:val="00D66DD8"/>
    <w:rsid w:val="00D70327"/>
    <w:rsid w:val="00D70811"/>
    <w:rsid w:val="00D70C6E"/>
    <w:rsid w:val="00D7151E"/>
    <w:rsid w:val="00D73E2E"/>
    <w:rsid w:val="00D770BE"/>
    <w:rsid w:val="00D8074A"/>
    <w:rsid w:val="00D876B0"/>
    <w:rsid w:val="00D922AC"/>
    <w:rsid w:val="00DA251C"/>
    <w:rsid w:val="00DA3CC2"/>
    <w:rsid w:val="00DA650E"/>
    <w:rsid w:val="00DA68F1"/>
    <w:rsid w:val="00DB0593"/>
    <w:rsid w:val="00DB31DD"/>
    <w:rsid w:val="00DD76A9"/>
    <w:rsid w:val="00DE5AD0"/>
    <w:rsid w:val="00DE78E4"/>
    <w:rsid w:val="00DF53D2"/>
    <w:rsid w:val="00E0277E"/>
    <w:rsid w:val="00E059CA"/>
    <w:rsid w:val="00E172A3"/>
    <w:rsid w:val="00E224F6"/>
    <w:rsid w:val="00E24B1F"/>
    <w:rsid w:val="00E352F3"/>
    <w:rsid w:val="00E356DB"/>
    <w:rsid w:val="00E4068A"/>
    <w:rsid w:val="00E42E05"/>
    <w:rsid w:val="00E5737E"/>
    <w:rsid w:val="00E57DBB"/>
    <w:rsid w:val="00E7480C"/>
    <w:rsid w:val="00E82FCE"/>
    <w:rsid w:val="00E84419"/>
    <w:rsid w:val="00E849DE"/>
    <w:rsid w:val="00E85FB3"/>
    <w:rsid w:val="00E8699A"/>
    <w:rsid w:val="00E9036D"/>
    <w:rsid w:val="00EA224D"/>
    <w:rsid w:val="00EA79E4"/>
    <w:rsid w:val="00EB3222"/>
    <w:rsid w:val="00EB5DF2"/>
    <w:rsid w:val="00EC384A"/>
    <w:rsid w:val="00EC78BD"/>
    <w:rsid w:val="00ED2AEB"/>
    <w:rsid w:val="00ED39A2"/>
    <w:rsid w:val="00ED4552"/>
    <w:rsid w:val="00ED5EBD"/>
    <w:rsid w:val="00EE1DC1"/>
    <w:rsid w:val="00EE1E96"/>
    <w:rsid w:val="00EE28E1"/>
    <w:rsid w:val="00EF12C5"/>
    <w:rsid w:val="00EF2BF6"/>
    <w:rsid w:val="00EF7A7B"/>
    <w:rsid w:val="00F01FF3"/>
    <w:rsid w:val="00F05368"/>
    <w:rsid w:val="00F12C17"/>
    <w:rsid w:val="00F1418F"/>
    <w:rsid w:val="00F14A86"/>
    <w:rsid w:val="00F2087E"/>
    <w:rsid w:val="00F25346"/>
    <w:rsid w:val="00F27AD6"/>
    <w:rsid w:val="00F31A72"/>
    <w:rsid w:val="00F33C7A"/>
    <w:rsid w:val="00F34978"/>
    <w:rsid w:val="00F34B5E"/>
    <w:rsid w:val="00F35713"/>
    <w:rsid w:val="00F4122E"/>
    <w:rsid w:val="00F43BA2"/>
    <w:rsid w:val="00F54763"/>
    <w:rsid w:val="00F5544C"/>
    <w:rsid w:val="00F61173"/>
    <w:rsid w:val="00F71CED"/>
    <w:rsid w:val="00F74328"/>
    <w:rsid w:val="00F81710"/>
    <w:rsid w:val="00F861E5"/>
    <w:rsid w:val="00F93126"/>
    <w:rsid w:val="00F965A1"/>
    <w:rsid w:val="00F975B3"/>
    <w:rsid w:val="00FA0088"/>
    <w:rsid w:val="00FB1116"/>
    <w:rsid w:val="00FB2394"/>
    <w:rsid w:val="00FB555E"/>
    <w:rsid w:val="00FB6A1C"/>
    <w:rsid w:val="00FB6E71"/>
    <w:rsid w:val="00FB7842"/>
    <w:rsid w:val="00FC33A2"/>
    <w:rsid w:val="00FD180B"/>
    <w:rsid w:val="00FD494F"/>
    <w:rsid w:val="00FD6DEA"/>
    <w:rsid w:val="00FE3480"/>
    <w:rsid w:val="00FE7610"/>
    <w:rsid w:val="00FF19B6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4CCF"/>
  <w15:docId w15:val="{0367A5B4-66F3-4A09-B2F6-DA35F8B9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27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B3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3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3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B3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B31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1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1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1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1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Verdana" w:hAnsi="Verdana" w:hint="default"/>
      <w:b w:val="0"/>
      <w:bCs w:val="0"/>
      <w:strike w:val="0"/>
      <w:dstrike w:val="0"/>
      <w:color w:val="0000A0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1B36"/>
      <w:lang w:val="ru-RU"/>
    </w:rPr>
  </w:style>
  <w:style w:type="character" w:styleId="a5">
    <w:name w:val="Strong"/>
    <w:uiPriority w:val="22"/>
    <w:qFormat/>
    <w:rsid w:val="00DB31DD"/>
    <w:rPr>
      <w:b/>
      <w:bCs/>
    </w:rPr>
  </w:style>
  <w:style w:type="paragraph" w:styleId="a6">
    <w:name w:val="Body Text"/>
    <w:basedOn w:val="a"/>
    <w:link w:val="a7"/>
    <w:rPr>
      <w:b/>
      <w:bCs/>
      <w:i/>
      <w:iCs/>
      <w:sz w:val="28"/>
    </w:rPr>
  </w:style>
  <w:style w:type="paragraph" w:styleId="a8">
    <w:name w:val="Body Text Indent"/>
    <w:basedOn w:val="a"/>
    <w:link w:val="a9"/>
    <w:pPr>
      <w:ind w:firstLine="360"/>
    </w:pPr>
    <w:rPr>
      <w:lang w:val="ru-RU"/>
    </w:rPr>
  </w:style>
  <w:style w:type="paragraph" w:styleId="21">
    <w:name w:val="Body Text Indent 2"/>
    <w:basedOn w:val="a"/>
    <w:link w:val="22"/>
    <w:pPr>
      <w:ind w:left="360"/>
    </w:pPr>
    <w:rPr>
      <w:b/>
      <w:sz w:val="28"/>
      <w:lang w:val="ru-RU"/>
    </w:rPr>
  </w:style>
  <w:style w:type="paragraph" w:styleId="31">
    <w:name w:val="Body Text Indent 3"/>
    <w:basedOn w:val="a"/>
    <w:link w:val="32"/>
    <w:pPr>
      <w:ind w:left="360" w:firstLine="348"/>
      <w:jc w:val="both"/>
    </w:pPr>
  </w:style>
  <w:style w:type="paragraph" w:styleId="23">
    <w:name w:val="Body Text 2"/>
    <w:basedOn w:val="a"/>
    <w:link w:val="24"/>
    <w:pPr>
      <w:jc w:val="both"/>
    </w:p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table" w:styleId="ad">
    <w:name w:val="Table Grid"/>
    <w:basedOn w:val="a1"/>
    <w:rsid w:val="00805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B31D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B31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DB31D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B31D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B31D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B31D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B31D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B31D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B31DD"/>
    <w:rPr>
      <w:rFonts w:ascii="Cambria" w:eastAsia="Times New Roman" w:hAnsi="Cambria"/>
    </w:rPr>
  </w:style>
  <w:style w:type="paragraph" w:styleId="ae">
    <w:name w:val="Title"/>
    <w:basedOn w:val="a"/>
    <w:next w:val="a"/>
    <w:link w:val="af"/>
    <w:uiPriority w:val="10"/>
    <w:qFormat/>
    <w:rsid w:val="00DB31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DB31DD"/>
    <w:rPr>
      <w:rFonts w:ascii="Cambria" w:eastAsia="Times New Roman" w:hAnsi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DB31D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11"/>
    <w:rsid w:val="00DB31DD"/>
    <w:rPr>
      <w:rFonts w:ascii="Cambria" w:eastAsia="Times New Roman" w:hAnsi="Cambria"/>
      <w:sz w:val="24"/>
      <w:szCs w:val="24"/>
    </w:rPr>
  </w:style>
  <w:style w:type="character" w:styleId="af2">
    <w:name w:val="Emphasis"/>
    <w:uiPriority w:val="20"/>
    <w:qFormat/>
    <w:rsid w:val="00DB31DD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DB31DD"/>
    <w:rPr>
      <w:szCs w:val="32"/>
    </w:rPr>
  </w:style>
  <w:style w:type="paragraph" w:styleId="af4">
    <w:name w:val="List Paragraph"/>
    <w:basedOn w:val="a"/>
    <w:uiPriority w:val="34"/>
    <w:qFormat/>
    <w:rsid w:val="00DB31DD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DB31DD"/>
    <w:rPr>
      <w:i/>
    </w:rPr>
  </w:style>
  <w:style w:type="character" w:customStyle="1" w:styleId="26">
    <w:name w:val="Цитата 2 Знак"/>
    <w:link w:val="25"/>
    <w:uiPriority w:val="29"/>
    <w:rsid w:val="00DB31DD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DB31DD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link w:val="af5"/>
    <w:uiPriority w:val="30"/>
    <w:rsid w:val="00DB31DD"/>
    <w:rPr>
      <w:b/>
      <w:i/>
      <w:sz w:val="24"/>
    </w:rPr>
  </w:style>
  <w:style w:type="character" w:styleId="af7">
    <w:name w:val="Subtle Emphasis"/>
    <w:uiPriority w:val="19"/>
    <w:qFormat/>
    <w:rsid w:val="00DB31DD"/>
    <w:rPr>
      <w:i/>
      <w:color w:val="5A5A5A"/>
    </w:rPr>
  </w:style>
  <w:style w:type="character" w:styleId="af8">
    <w:name w:val="Intense Emphasis"/>
    <w:uiPriority w:val="21"/>
    <w:qFormat/>
    <w:rsid w:val="00DB31DD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DB31DD"/>
    <w:rPr>
      <w:sz w:val="24"/>
      <w:szCs w:val="24"/>
      <w:u w:val="single"/>
    </w:rPr>
  </w:style>
  <w:style w:type="character" w:styleId="afa">
    <w:name w:val="Intense Reference"/>
    <w:uiPriority w:val="32"/>
    <w:qFormat/>
    <w:rsid w:val="00DB31DD"/>
    <w:rPr>
      <w:b/>
      <w:sz w:val="24"/>
      <w:u w:val="single"/>
    </w:rPr>
  </w:style>
  <w:style w:type="character" w:styleId="afb">
    <w:name w:val="Book Title"/>
    <w:uiPriority w:val="33"/>
    <w:qFormat/>
    <w:rsid w:val="00DB31DD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DB31DD"/>
    <w:pPr>
      <w:outlineLvl w:val="9"/>
    </w:pPr>
  </w:style>
  <w:style w:type="paragraph" w:styleId="afd">
    <w:name w:val="footer"/>
    <w:basedOn w:val="a"/>
    <w:link w:val="afe"/>
    <w:uiPriority w:val="99"/>
    <w:rsid w:val="000A57B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0A57B9"/>
    <w:rPr>
      <w:sz w:val="24"/>
      <w:szCs w:val="24"/>
      <w:lang w:val="en-US" w:eastAsia="en-US" w:bidi="en-US"/>
    </w:rPr>
  </w:style>
  <w:style w:type="paragraph" w:customStyle="1" w:styleId="FR2">
    <w:name w:val="FR2"/>
    <w:rsid w:val="00F975B3"/>
    <w:pPr>
      <w:widowControl w:val="0"/>
      <w:autoSpaceDE w:val="0"/>
      <w:autoSpaceDN w:val="0"/>
      <w:adjustRightInd w:val="0"/>
      <w:spacing w:line="300" w:lineRule="auto"/>
      <w:ind w:firstLine="320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Основной текст с отступом 2 Знак"/>
    <w:link w:val="21"/>
    <w:rsid w:val="007477C5"/>
    <w:rPr>
      <w:b/>
      <w:sz w:val="28"/>
      <w:szCs w:val="24"/>
      <w:lang w:eastAsia="en-US" w:bidi="en-US"/>
    </w:rPr>
  </w:style>
  <w:style w:type="paragraph" w:styleId="aff">
    <w:name w:val="Balloon Text"/>
    <w:basedOn w:val="a"/>
    <w:link w:val="aff0"/>
    <w:rsid w:val="00202D5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sid w:val="00202D57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27">
    <w:name w:val="Стиль2"/>
    <w:basedOn w:val="af3"/>
    <w:qFormat/>
    <w:rsid w:val="00D73E2E"/>
    <w:pPr>
      <w:shd w:val="clear" w:color="auto" w:fill="FFFFFF"/>
      <w:jc w:val="both"/>
    </w:pPr>
    <w:rPr>
      <w:rFonts w:ascii="Times New Roman" w:eastAsia="Calibri" w:hAnsi="Times New Roman"/>
      <w:color w:val="000000"/>
      <w:sz w:val="22"/>
      <w:szCs w:val="22"/>
      <w:lang w:val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BC03E4"/>
  </w:style>
  <w:style w:type="character" w:customStyle="1" w:styleId="a7">
    <w:name w:val="Основной текст Знак"/>
    <w:link w:val="a6"/>
    <w:rsid w:val="00D70327"/>
    <w:rPr>
      <w:b/>
      <w:bCs/>
      <w:i/>
      <w:iCs/>
      <w:sz w:val="28"/>
      <w:szCs w:val="24"/>
      <w:lang w:val="en-US" w:eastAsia="en-US" w:bidi="en-US"/>
    </w:rPr>
  </w:style>
  <w:style w:type="character" w:customStyle="1" w:styleId="a9">
    <w:name w:val="Основной текст с отступом Знак"/>
    <w:link w:val="a8"/>
    <w:rsid w:val="00D70327"/>
    <w:rPr>
      <w:sz w:val="24"/>
      <w:szCs w:val="24"/>
      <w:lang w:eastAsia="en-US" w:bidi="en-US"/>
    </w:rPr>
  </w:style>
  <w:style w:type="character" w:customStyle="1" w:styleId="32">
    <w:name w:val="Основной текст с отступом 3 Знак"/>
    <w:link w:val="31"/>
    <w:rsid w:val="00D70327"/>
    <w:rPr>
      <w:sz w:val="24"/>
      <w:szCs w:val="24"/>
      <w:lang w:val="en-US" w:eastAsia="en-US" w:bidi="en-US"/>
    </w:rPr>
  </w:style>
  <w:style w:type="character" w:customStyle="1" w:styleId="24">
    <w:name w:val="Основной текст 2 Знак"/>
    <w:link w:val="23"/>
    <w:rsid w:val="00D70327"/>
    <w:rPr>
      <w:sz w:val="24"/>
      <w:szCs w:val="24"/>
      <w:lang w:val="en-US" w:eastAsia="en-US" w:bidi="en-US"/>
    </w:rPr>
  </w:style>
  <w:style w:type="character" w:customStyle="1" w:styleId="ab">
    <w:name w:val="Верхний колонтитул Знак"/>
    <w:link w:val="aa"/>
    <w:rsid w:val="00D70327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C30D-40A5-4BF5-8729-D51DF547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Пять причин для создания ТСЖ в своем доме</vt:lpstr>
    </vt:vector>
  </TitlesOfParts>
  <Company>МСМО №3</Company>
  <LinksUpToDate>false</LinksUpToDate>
  <CharactersWithSpaces>21330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Пять причин для создания ТСЖ в своем доме</dc:title>
  <dc:creator>Redaktor</dc:creator>
  <cp:lastModifiedBy>RePack by Diakov</cp:lastModifiedBy>
  <cp:revision>11</cp:revision>
  <cp:lastPrinted>2026-03-04T11:52:00Z</cp:lastPrinted>
  <dcterms:created xsi:type="dcterms:W3CDTF">2024-10-31T08:34:00Z</dcterms:created>
  <dcterms:modified xsi:type="dcterms:W3CDTF">2026-03-04T11:53:00Z</dcterms:modified>
</cp:coreProperties>
</file>