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5F78F7" w:rsidRDefault="005F78F7" w:rsidP="005F78F7">
      <w:pPr>
        <w:ind w:firstLine="0"/>
        <w:jc w:val="right"/>
        <w:rPr>
          <w:sz w:val="20"/>
        </w:rPr>
      </w:pPr>
      <w:r w:rsidRPr="00BA5BB0">
        <w:rPr>
          <w:sz w:val="20"/>
        </w:rPr>
        <w:t>Приложение №</w:t>
      </w:r>
      <w:r>
        <w:rPr>
          <w:sz w:val="20"/>
        </w:rPr>
        <w:t xml:space="preserve"> </w:t>
      </w:r>
      <w:r w:rsidR="00E468EE">
        <w:rPr>
          <w:sz w:val="20"/>
        </w:rPr>
        <w:t>2</w:t>
      </w:r>
      <w:r w:rsidRPr="00BA5BB0">
        <w:rPr>
          <w:sz w:val="20"/>
        </w:rPr>
        <w:t xml:space="preserve"> к Постановлению </w:t>
      </w:r>
    </w:p>
    <w:p w:rsidR="005F78F7" w:rsidRDefault="005F78F7" w:rsidP="005F78F7">
      <w:pPr>
        <w:ind w:firstLine="0"/>
        <w:jc w:val="right"/>
        <w:rPr>
          <w:sz w:val="20"/>
        </w:rPr>
      </w:pPr>
      <w:r w:rsidRPr="00BA5BB0">
        <w:rPr>
          <w:sz w:val="20"/>
        </w:rPr>
        <w:t xml:space="preserve">Местной администрации </w:t>
      </w:r>
      <w:proofErr w:type="gramStart"/>
      <w:r w:rsidRPr="00BA5BB0">
        <w:rPr>
          <w:sz w:val="20"/>
        </w:rPr>
        <w:t>Внутригородского</w:t>
      </w:r>
      <w:proofErr w:type="gramEnd"/>
      <w:r w:rsidRPr="00BA5BB0">
        <w:rPr>
          <w:sz w:val="20"/>
        </w:rPr>
        <w:t xml:space="preserve"> </w:t>
      </w:r>
    </w:p>
    <w:p w:rsidR="005F78F7" w:rsidRDefault="005F78F7" w:rsidP="005F78F7">
      <w:pPr>
        <w:ind w:firstLine="0"/>
        <w:jc w:val="right"/>
        <w:rPr>
          <w:sz w:val="20"/>
        </w:rPr>
      </w:pPr>
      <w:r w:rsidRPr="00BA5BB0">
        <w:rPr>
          <w:sz w:val="20"/>
        </w:rPr>
        <w:t>Муниципального</w:t>
      </w:r>
      <w:r>
        <w:rPr>
          <w:sz w:val="20"/>
        </w:rPr>
        <w:t xml:space="preserve"> о</w:t>
      </w:r>
      <w:r w:rsidRPr="00BA5BB0">
        <w:rPr>
          <w:sz w:val="20"/>
        </w:rPr>
        <w:t>бразования</w:t>
      </w:r>
      <w:r>
        <w:rPr>
          <w:sz w:val="20"/>
        </w:rPr>
        <w:t xml:space="preserve"> города федерального </w:t>
      </w:r>
    </w:p>
    <w:p w:rsidR="005F78F7" w:rsidRDefault="005F78F7" w:rsidP="005F78F7">
      <w:pPr>
        <w:ind w:firstLine="0"/>
        <w:jc w:val="right"/>
        <w:rPr>
          <w:sz w:val="20"/>
        </w:rPr>
      </w:pPr>
      <w:r>
        <w:rPr>
          <w:sz w:val="20"/>
        </w:rPr>
        <w:t xml:space="preserve">значения </w:t>
      </w:r>
      <w:r w:rsidRPr="00BA5BB0">
        <w:rPr>
          <w:sz w:val="20"/>
        </w:rPr>
        <w:t xml:space="preserve">Санкт-Петербурга муниципальный округ № 78 </w:t>
      </w:r>
    </w:p>
    <w:p w:rsidR="005F78F7" w:rsidRPr="00BA5BB0" w:rsidRDefault="005F78F7" w:rsidP="005F78F7">
      <w:pPr>
        <w:ind w:left="2832" w:firstLine="708"/>
        <w:jc w:val="right"/>
        <w:rPr>
          <w:sz w:val="20"/>
        </w:rPr>
      </w:pPr>
      <w:r w:rsidRPr="00BA5BB0">
        <w:rPr>
          <w:sz w:val="20"/>
        </w:rPr>
        <w:t xml:space="preserve"> №</w:t>
      </w:r>
      <w:r>
        <w:rPr>
          <w:sz w:val="20"/>
        </w:rPr>
        <w:t xml:space="preserve"> </w:t>
      </w:r>
      <w:r w:rsidR="00F46130">
        <w:rPr>
          <w:sz w:val="20"/>
        </w:rPr>
        <w:t>17</w:t>
      </w:r>
      <w:r>
        <w:rPr>
          <w:sz w:val="20"/>
        </w:rPr>
        <w:t xml:space="preserve">-А </w:t>
      </w:r>
      <w:r w:rsidRPr="00BA5BB0">
        <w:rPr>
          <w:sz w:val="20"/>
        </w:rPr>
        <w:t xml:space="preserve"> от </w:t>
      </w:r>
      <w:r>
        <w:rPr>
          <w:sz w:val="20"/>
        </w:rPr>
        <w:t xml:space="preserve"> </w:t>
      </w:r>
      <w:r w:rsidR="00F46130">
        <w:rPr>
          <w:sz w:val="20"/>
        </w:rPr>
        <w:t>30.05.2025</w:t>
      </w:r>
      <w:r>
        <w:rPr>
          <w:sz w:val="20"/>
        </w:rPr>
        <w:t xml:space="preserve"> г.</w:t>
      </w: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</w:p>
    <w:p w:rsidR="009A1AD4" w:rsidRPr="00926CC8" w:rsidRDefault="009A1AD4" w:rsidP="009A1AD4">
      <w:pPr>
        <w:suppressAutoHyphens/>
        <w:ind w:firstLine="0"/>
        <w:jc w:val="center"/>
        <w:rPr>
          <w:b/>
          <w:szCs w:val="24"/>
          <w:lang w:eastAsia="ar-SA"/>
        </w:rPr>
      </w:pPr>
      <w:r w:rsidRPr="00926CC8">
        <w:rPr>
          <w:b/>
          <w:szCs w:val="24"/>
          <w:lang w:eastAsia="ar-SA"/>
        </w:rPr>
        <w:t>Муниципальная программа</w:t>
      </w:r>
    </w:p>
    <w:p w:rsidR="009A1AD4" w:rsidRPr="00926CC8" w:rsidRDefault="009A1AD4" w:rsidP="009A1AD4">
      <w:pPr>
        <w:jc w:val="center"/>
        <w:rPr>
          <w:b/>
        </w:rPr>
      </w:pPr>
      <w:r w:rsidRPr="00926CC8">
        <w:rPr>
          <w:b/>
          <w:szCs w:val="24"/>
        </w:rPr>
        <w:t>«</w:t>
      </w:r>
      <w:r w:rsidRPr="00926CC8">
        <w:rPr>
          <w:b/>
        </w:rPr>
        <w:t>Организация и проведение мероприятий по сохранению и развитию местных традиций  и обрядов на территории</w:t>
      </w:r>
      <w:r w:rsidRPr="00926CC8">
        <w:rPr>
          <w:rFonts w:eastAsia="Calibri"/>
          <w:b/>
          <w:lang w:eastAsia="en-US"/>
        </w:rPr>
        <w:t xml:space="preserve"> Внутригородского Муниципального образования города федерального значения Санкт-Петербурга муниципальный округ № 78</w:t>
      </w:r>
      <w:r w:rsidRPr="00926CC8">
        <w:rPr>
          <w:b/>
        </w:rPr>
        <w:t>» на 202</w:t>
      </w:r>
      <w:r w:rsidR="00DD0928">
        <w:rPr>
          <w:b/>
        </w:rPr>
        <w:t>5</w:t>
      </w:r>
      <w:r>
        <w:rPr>
          <w:b/>
        </w:rPr>
        <w:t xml:space="preserve"> и плановый период 202</w:t>
      </w:r>
      <w:r w:rsidR="00DD0928">
        <w:rPr>
          <w:b/>
        </w:rPr>
        <w:t>6</w:t>
      </w:r>
      <w:r>
        <w:rPr>
          <w:b/>
        </w:rPr>
        <w:t xml:space="preserve"> </w:t>
      </w:r>
      <w:r w:rsidRPr="00926CC8">
        <w:rPr>
          <w:b/>
        </w:rPr>
        <w:t>-</w:t>
      </w:r>
      <w:r>
        <w:rPr>
          <w:b/>
        </w:rPr>
        <w:t xml:space="preserve"> </w:t>
      </w:r>
      <w:r w:rsidRPr="00926CC8">
        <w:rPr>
          <w:b/>
        </w:rPr>
        <w:t>202</w:t>
      </w:r>
      <w:r w:rsidR="00DD0928">
        <w:rPr>
          <w:b/>
        </w:rPr>
        <w:t>7</w:t>
      </w:r>
      <w:r w:rsidRPr="00926CC8">
        <w:rPr>
          <w:b/>
        </w:rPr>
        <w:t xml:space="preserve"> </w:t>
      </w:r>
      <w:r>
        <w:rPr>
          <w:b/>
        </w:rPr>
        <w:t xml:space="preserve"> годов</w:t>
      </w:r>
    </w:p>
    <w:p w:rsidR="009A1AD4" w:rsidRDefault="009A1AD4" w:rsidP="009A1AD4">
      <w:pPr>
        <w:ind w:firstLine="0"/>
        <w:jc w:val="right"/>
        <w:rPr>
          <w:sz w:val="20"/>
        </w:rPr>
      </w:pPr>
    </w:p>
    <w:p w:rsidR="009A1AD4" w:rsidRDefault="009A1AD4">
      <w:pPr>
        <w:ind w:firstLine="0"/>
        <w:jc w:val="left"/>
        <w:rPr>
          <w:sz w:val="20"/>
        </w:rPr>
      </w:pPr>
      <w:r>
        <w:rPr>
          <w:sz w:val="20"/>
        </w:rPr>
        <w:br w:type="page"/>
      </w:r>
    </w:p>
    <w:p w:rsidR="00004905" w:rsidRPr="00926CC8" w:rsidRDefault="00606AA7" w:rsidP="00606AA7">
      <w:pPr>
        <w:suppressAutoHyphens/>
        <w:ind w:firstLine="0"/>
        <w:jc w:val="center"/>
        <w:rPr>
          <w:b/>
          <w:szCs w:val="24"/>
          <w:lang w:eastAsia="ar-SA"/>
        </w:rPr>
      </w:pPr>
      <w:r w:rsidRPr="00926CC8">
        <w:rPr>
          <w:b/>
          <w:szCs w:val="24"/>
          <w:lang w:eastAsia="ar-SA"/>
        </w:rPr>
        <w:lastRenderedPageBreak/>
        <w:t xml:space="preserve">Муниципальная </w:t>
      </w:r>
      <w:r w:rsidR="00004905" w:rsidRPr="00926CC8">
        <w:rPr>
          <w:b/>
          <w:szCs w:val="24"/>
          <w:lang w:eastAsia="ar-SA"/>
        </w:rPr>
        <w:t>программа</w:t>
      </w:r>
    </w:p>
    <w:p w:rsidR="005B7C55" w:rsidRPr="00926CC8" w:rsidRDefault="00D47CDE" w:rsidP="00744884">
      <w:pPr>
        <w:jc w:val="center"/>
        <w:rPr>
          <w:b/>
        </w:rPr>
      </w:pPr>
      <w:r w:rsidRPr="00926CC8">
        <w:rPr>
          <w:b/>
          <w:szCs w:val="24"/>
        </w:rPr>
        <w:t>«</w:t>
      </w:r>
      <w:r w:rsidR="00744884" w:rsidRPr="00926CC8">
        <w:rPr>
          <w:b/>
        </w:rPr>
        <w:t xml:space="preserve">Организация и проведение мероприятий по сохранению и развитию местных традиций </w:t>
      </w:r>
      <w:r w:rsidR="008605AC" w:rsidRPr="00926CC8">
        <w:rPr>
          <w:b/>
        </w:rPr>
        <w:t xml:space="preserve"> </w:t>
      </w:r>
      <w:r w:rsidR="00744884" w:rsidRPr="00926CC8">
        <w:rPr>
          <w:b/>
        </w:rPr>
        <w:t xml:space="preserve">и обрядов </w:t>
      </w:r>
      <w:r w:rsidR="00D0431F" w:rsidRPr="00926CC8">
        <w:rPr>
          <w:b/>
        </w:rPr>
        <w:t>на территории</w:t>
      </w:r>
      <w:r w:rsidR="00C37F37" w:rsidRPr="00926CC8">
        <w:rPr>
          <w:rFonts w:eastAsia="Calibri"/>
          <w:b/>
          <w:lang w:eastAsia="en-US"/>
        </w:rPr>
        <w:t xml:space="preserve"> Внутригородского Муниципального образования </w:t>
      </w:r>
      <w:r w:rsidR="008E2E2F" w:rsidRPr="00926CC8">
        <w:rPr>
          <w:rFonts w:eastAsia="Calibri"/>
          <w:b/>
          <w:lang w:eastAsia="en-US"/>
        </w:rPr>
        <w:t xml:space="preserve">города федерального значения </w:t>
      </w:r>
      <w:r w:rsidR="00C37F37" w:rsidRPr="00926CC8">
        <w:rPr>
          <w:rFonts w:eastAsia="Calibri"/>
          <w:b/>
          <w:lang w:eastAsia="en-US"/>
        </w:rPr>
        <w:t>Санкт-Петербурга муниципальный округ № 78</w:t>
      </w:r>
      <w:r w:rsidR="00D0431F" w:rsidRPr="00926CC8">
        <w:rPr>
          <w:b/>
        </w:rPr>
        <w:t>»</w:t>
      </w:r>
      <w:r w:rsidR="00A500CC" w:rsidRPr="00926CC8">
        <w:rPr>
          <w:b/>
        </w:rPr>
        <w:t xml:space="preserve"> на 202</w:t>
      </w:r>
      <w:r w:rsidR="00DD0928">
        <w:rPr>
          <w:b/>
        </w:rPr>
        <w:t>5</w:t>
      </w:r>
      <w:r w:rsidR="009A1AD4">
        <w:rPr>
          <w:b/>
        </w:rPr>
        <w:t xml:space="preserve"> и плановый период 202</w:t>
      </w:r>
      <w:r w:rsidR="00DD0928">
        <w:rPr>
          <w:b/>
        </w:rPr>
        <w:t>6</w:t>
      </w:r>
      <w:r w:rsidR="009A1AD4">
        <w:rPr>
          <w:b/>
        </w:rPr>
        <w:t xml:space="preserve"> </w:t>
      </w:r>
      <w:r w:rsidR="008E2E2F" w:rsidRPr="00926CC8">
        <w:rPr>
          <w:b/>
        </w:rPr>
        <w:t>-</w:t>
      </w:r>
      <w:r w:rsidR="009A1AD4">
        <w:rPr>
          <w:b/>
        </w:rPr>
        <w:t xml:space="preserve"> </w:t>
      </w:r>
      <w:r w:rsidR="008E2E2F" w:rsidRPr="00926CC8">
        <w:rPr>
          <w:b/>
        </w:rPr>
        <w:t>202</w:t>
      </w:r>
      <w:r w:rsidR="00DD0928">
        <w:rPr>
          <w:b/>
        </w:rPr>
        <w:t>7</w:t>
      </w:r>
      <w:r w:rsidR="008E2E2F" w:rsidRPr="00926CC8">
        <w:rPr>
          <w:b/>
        </w:rPr>
        <w:t xml:space="preserve"> </w:t>
      </w:r>
      <w:r w:rsidR="009A1AD4">
        <w:rPr>
          <w:b/>
        </w:rPr>
        <w:t xml:space="preserve"> годов</w:t>
      </w:r>
    </w:p>
    <w:p w:rsidR="00744884" w:rsidRDefault="00744884" w:rsidP="005B7C55">
      <w:pPr>
        <w:suppressAutoHyphens/>
        <w:ind w:firstLine="0"/>
        <w:jc w:val="center"/>
        <w:rPr>
          <w:szCs w:val="24"/>
          <w:lang w:eastAsia="ar-SA"/>
        </w:rPr>
      </w:pPr>
    </w:p>
    <w:p w:rsidR="005B7C55" w:rsidRPr="00141B33" w:rsidRDefault="005B7C55" w:rsidP="004A3A32">
      <w:pPr>
        <w:suppressAutoHyphens/>
        <w:ind w:firstLine="0"/>
        <w:jc w:val="center"/>
        <w:rPr>
          <w:b/>
          <w:szCs w:val="24"/>
          <w:lang w:eastAsia="ar-SA"/>
        </w:rPr>
      </w:pPr>
      <w:r w:rsidRPr="00141B33">
        <w:rPr>
          <w:b/>
          <w:szCs w:val="24"/>
          <w:lang w:eastAsia="ar-SA"/>
        </w:rPr>
        <w:t>ПАСПОРТ</w:t>
      </w: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38"/>
        <w:gridCol w:w="7110"/>
      </w:tblGrid>
      <w:tr w:rsidR="005B7C55" w:rsidRPr="00141B33" w:rsidTr="00482BB7">
        <w:trPr>
          <w:trHeight w:val="898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B7C55" w:rsidRPr="00141B33" w:rsidRDefault="005B7C55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>Наименование Программы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8CE" w:rsidRPr="009A1AD4" w:rsidRDefault="00744884" w:rsidP="00DD0928">
            <w:pPr>
              <w:jc w:val="left"/>
            </w:pPr>
            <w:r w:rsidRPr="00141B33">
              <w:rPr>
                <w:sz w:val="22"/>
                <w:szCs w:val="22"/>
              </w:rPr>
              <w:t>«Организация и проведение мероприятий по сохранению и развитию местных традиций и обрядов на территории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Внутригородского Муниципального образования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 города федерального значения 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Санкт-Петербурга муниципальный округ № 78</w:t>
            </w:r>
            <w:r w:rsidRPr="009A1AD4">
              <w:rPr>
                <w:sz w:val="22"/>
                <w:szCs w:val="22"/>
              </w:rPr>
              <w:t>»</w:t>
            </w:r>
            <w:r w:rsidR="009A1AD4" w:rsidRPr="009A1AD4">
              <w:t xml:space="preserve"> на 202</w:t>
            </w:r>
            <w:r w:rsidR="00DD0928">
              <w:t>5</w:t>
            </w:r>
            <w:r w:rsidR="009A1AD4" w:rsidRPr="009A1AD4">
              <w:t xml:space="preserve"> и плановый период 202</w:t>
            </w:r>
            <w:r w:rsidR="00DD0928">
              <w:t>6</w:t>
            </w:r>
            <w:r w:rsidR="007E22B5">
              <w:t xml:space="preserve"> - 202</w:t>
            </w:r>
            <w:r w:rsidR="00DD0928">
              <w:t>7</w:t>
            </w:r>
            <w:r w:rsidR="009A1AD4" w:rsidRPr="009A1AD4">
              <w:t xml:space="preserve">  годов</w:t>
            </w:r>
          </w:p>
        </w:tc>
      </w:tr>
      <w:tr w:rsidR="00B748CE" w:rsidRPr="00141B33" w:rsidTr="00482BB7">
        <w:trPr>
          <w:trHeight w:val="2742"/>
        </w:trPr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8CE" w:rsidRPr="00141B33" w:rsidRDefault="00B748CE" w:rsidP="00254803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8CE" w:rsidRPr="00141B33" w:rsidRDefault="00B748CE" w:rsidP="00FF56B9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</w:rPr>
              <w:t xml:space="preserve">Постановление Местной администрации Муниципального образования муниципальный округ № 78 от 24.10.2013г. № 140-А </w:t>
            </w:r>
            <w:r w:rsidRPr="00141B33">
              <w:rPr>
                <w:rFonts w:eastAsia="Calibri"/>
                <w:sz w:val="22"/>
                <w:szCs w:val="22"/>
                <w:lang w:eastAsia="en-US"/>
              </w:rPr>
              <w:t xml:space="preserve">«Об утверждении Положения о реализации вопросов местного значения Муниципального образования муниципальный округ № 78», </w:t>
            </w:r>
            <w:r w:rsidR="00C42033" w:rsidRPr="00141B33">
              <w:rPr>
                <w:rFonts w:eastAsia="Calibri"/>
                <w:sz w:val="22"/>
                <w:szCs w:val="22"/>
              </w:rPr>
              <w:t xml:space="preserve">Постановление </w:t>
            </w:r>
            <w:r w:rsidR="00C42033" w:rsidRPr="00141B33">
              <w:rPr>
                <w:rFonts w:eastAsia="Calibri"/>
                <w:sz w:val="22"/>
                <w:szCs w:val="22"/>
                <w:lang w:eastAsia="en-US"/>
              </w:rPr>
              <w:t xml:space="preserve">Местной администрации Муниципального образования муниципальный округ № 78 от 05.02.2016 № 5-А  «Об утверждении Порядка разработки и реализации муниципальных программ Муниципального образования муниципальный округ № 78», </w:t>
            </w:r>
            <w:r w:rsidR="00C42033" w:rsidRPr="00141B33">
              <w:rPr>
                <w:rFonts w:eastAsia="Calibri"/>
                <w:sz w:val="22"/>
                <w:szCs w:val="22"/>
              </w:rPr>
              <w:t xml:space="preserve">Постановление </w:t>
            </w:r>
            <w:r w:rsidR="00C42033" w:rsidRPr="00141B33">
              <w:rPr>
                <w:rFonts w:eastAsia="Calibri"/>
                <w:sz w:val="22"/>
                <w:szCs w:val="22"/>
                <w:lang w:eastAsia="en-US"/>
              </w:rPr>
              <w:t xml:space="preserve">Местной администрации Муниципального образования муниципальный округ № 78 от 05.02.2016 № 6-А «Об утверждении Порядка проведения публичного обсуждения проектов муниципальных программ Муниципального образования муниципальный округ № 78», </w:t>
            </w:r>
            <w:r w:rsidR="00C42033" w:rsidRPr="00141B33">
              <w:rPr>
                <w:rFonts w:eastAsia="Calibri"/>
                <w:sz w:val="22"/>
                <w:szCs w:val="22"/>
              </w:rPr>
              <w:t xml:space="preserve">Постановление </w:t>
            </w:r>
            <w:r w:rsidR="00C42033" w:rsidRPr="00141B33">
              <w:rPr>
                <w:rFonts w:eastAsia="Calibri"/>
                <w:sz w:val="22"/>
                <w:szCs w:val="22"/>
                <w:lang w:eastAsia="en-US"/>
              </w:rPr>
              <w:t xml:space="preserve">Местной администрации Муниципального образования муниципальный округ № 78 от 05.02.2016 № 7-А «Об утверждении Порядка оценки эффективности реализации муниципальных программ Муниципального образования», </w:t>
            </w:r>
            <w:r w:rsidR="00C42033" w:rsidRPr="00141B33">
              <w:rPr>
                <w:rFonts w:eastAsia="Calibri"/>
                <w:sz w:val="22"/>
                <w:szCs w:val="22"/>
              </w:rPr>
              <w:t>Постановление Местной администрации Внутригородского Муниципального образования Санкт-Петербурга муниципальный округ № 78 от 13.10.2016 года  № 100-А «Об утверждении Положения об организации и проведении мероприятий по сохранению и развитию местных традиций и обрядов»</w:t>
            </w:r>
          </w:p>
        </w:tc>
      </w:tr>
      <w:tr w:rsidR="00B748CE" w:rsidRPr="00141B33" w:rsidTr="00482BB7">
        <w:trPr>
          <w:trHeight w:val="730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8CE" w:rsidRPr="00141B33" w:rsidRDefault="00606AA7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>Ответственный разработчик П</w:t>
            </w:r>
            <w:r w:rsidR="00B748CE" w:rsidRPr="00141B33">
              <w:rPr>
                <w:sz w:val="22"/>
                <w:szCs w:val="22"/>
                <w:lang w:eastAsia="ar-SA"/>
              </w:rPr>
              <w:t>рограммы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8CE" w:rsidRPr="00141B33" w:rsidRDefault="00CD35A9" w:rsidP="00C37F37">
            <w:pPr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CD35A9">
              <w:rPr>
                <w:rFonts w:eastAsia="Calibri"/>
                <w:sz w:val="22"/>
                <w:szCs w:val="22"/>
                <w:lang w:eastAsia="en-US"/>
              </w:rPr>
              <w:t>Муниципальное казенное учреждение Внутригородского Муниципального образования города федерального значения Санкт-Петербурга муниципальный округ № 78 «Муниципальный Центр - 78»</w:t>
            </w:r>
          </w:p>
        </w:tc>
      </w:tr>
      <w:tr w:rsidR="00EB49A7" w:rsidRPr="00141B33" w:rsidTr="00482BB7">
        <w:trPr>
          <w:trHeight w:val="730"/>
        </w:trPr>
        <w:tc>
          <w:tcPr>
            <w:tcW w:w="32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B49A7" w:rsidRPr="00141B33" w:rsidRDefault="00EB49A7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Ответственный исполнитель Программы</w:t>
            </w:r>
          </w:p>
        </w:tc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B49A7" w:rsidRPr="00141B33" w:rsidRDefault="00EB49A7" w:rsidP="00C37F37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sz w:val="22"/>
                <w:szCs w:val="22"/>
              </w:rPr>
              <w:t xml:space="preserve">Муниципальное казенное учреждение 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Pr="00141B33">
              <w:rPr>
                <w:sz w:val="22"/>
                <w:szCs w:val="22"/>
              </w:rPr>
              <w:t>Санкт-Петербурга муниципальный округ № 78 «Муниципальный Центр - 78»</w:t>
            </w:r>
          </w:p>
        </w:tc>
      </w:tr>
      <w:tr w:rsidR="00B748CE" w:rsidRPr="00141B33" w:rsidTr="00482BB7">
        <w:trPr>
          <w:trHeight w:val="294"/>
        </w:trPr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8CE" w:rsidRPr="00141B33" w:rsidRDefault="00606AA7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>Участники реализации П</w:t>
            </w:r>
            <w:r w:rsidR="00B748CE" w:rsidRPr="00141B33">
              <w:rPr>
                <w:sz w:val="22"/>
                <w:szCs w:val="22"/>
                <w:lang w:eastAsia="ar-SA"/>
              </w:rPr>
              <w:t xml:space="preserve">рограммы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748CE" w:rsidRPr="00141B33" w:rsidRDefault="00B748CE" w:rsidP="00C37F37">
            <w:pPr>
              <w:suppressAutoHyphens/>
              <w:snapToGrid w:val="0"/>
              <w:ind w:firstLine="0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 xml:space="preserve">Жители 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>Санкт-Петербурга муниципальный округ № 78</w:t>
            </w:r>
          </w:p>
        </w:tc>
      </w:tr>
      <w:tr w:rsidR="00B748CE" w:rsidRPr="00141B33" w:rsidTr="00141B33">
        <w:trPr>
          <w:trHeight w:val="1435"/>
        </w:trPr>
        <w:tc>
          <w:tcPr>
            <w:tcW w:w="32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8CE" w:rsidRPr="00141B33" w:rsidRDefault="00606AA7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>Цели П</w:t>
            </w:r>
            <w:r w:rsidR="00B748CE" w:rsidRPr="00141B33">
              <w:rPr>
                <w:sz w:val="22"/>
                <w:szCs w:val="22"/>
                <w:lang w:eastAsia="ar-SA"/>
              </w:rPr>
              <w:t>рограммы</w:t>
            </w:r>
          </w:p>
          <w:p w:rsidR="00B748CE" w:rsidRPr="00141B33" w:rsidRDefault="00B748CE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</w:p>
        </w:tc>
        <w:tc>
          <w:tcPr>
            <w:tcW w:w="71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D3379" w:rsidRPr="00141B33" w:rsidRDefault="004D3379" w:rsidP="004D3379">
            <w:pPr>
              <w:ind w:firstLine="0"/>
              <w:rPr>
                <w:sz w:val="22"/>
                <w:szCs w:val="22"/>
              </w:rPr>
            </w:pPr>
            <w:r w:rsidRPr="00141B33">
              <w:rPr>
                <w:sz w:val="22"/>
                <w:szCs w:val="22"/>
              </w:rPr>
              <w:t xml:space="preserve">Создание </w:t>
            </w:r>
            <w:proofErr w:type="gramStart"/>
            <w:r w:rsidRPr="00141B33">
              <w:rPr>
                <w:sz w:val="22"/>
                <w:szCs w:val="22"/>
              </w:rPr>
              <w:t>условий развития культурной жизни жителей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>Санкт-Петербурга</w:t>
            </w:r>
            <w:proofErr w:type="gramEnd"/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 № 78</w:t>
            </w:r>
            <w:r w:rsidRPr="00141B33">
              <w:rPr>
                <w:sz w:val="22"/>
                <w:szCs w:val="22"/>
              </w:rPr>
              <w:t xml:space="preserve">; </w:t>
            </w:r>
          </w:p>
          <w:p w:rsidR="004D3379" w:rsidRPr="00141B33" w:rsidRDefault="004D3379" w:rsidP="004D3379">
            <w:pPr>
              <w:ind w:firstLine="0"/>
              <w:rPr>
                <w:sz w:val="22"/>
                <w:szCs w:val="22"/>
              </w:rPr>
            </w:pPr>
            <w:r w:rsidRPr="00141B33">
              <w:rPr>
                <w:sz w:val="22"/>
                <w:szCs w:val="22"/>
              </w:rPr>
              <w:t>Формирование и развитие системы ку</w:t>
            </w:r>
            <w:r w:rsidR="00F4243E" w:rsidRPr="00141B33">
              <w:rPr>
                <w:sz w:val="22"/>
                <w:szCs w:val="22"/>
              </w:rPr>
              <w:t>льтурно – массовых мероприятий для  населения</w:t>
            </w:r>
            <w:r w:rsidRPr="00141B33">
              <w:rPr>
                <w:sz w:val="22"/>
                <w:szCs w:val="22"/>
              </w:rPr>
              <w:t xml:space="preserve"> округа;</w:t>
            </w:r>
          </w:p>
          <w:p w:rsidR="004D3379" w:rsidRPr="00141B33" w:rsidRDefault="004D3379" w:rsidP="004D3379">
            <w:pPr>
              <w:ind w:firstLine="0"/>
              <w:rPr>
                <w:sz w:val="22"/>
                <w:szCs w:val="22"/>
              </w:rPr>
            </w:pPr>
            <w:r w:rsidRPr="00141B33">
              <w:rPr>
                <w:sz w:val="22"/>
                <w:szCs w:val="22"/>
              </w:rPr>
              <w:t xml:space="preserve">Социальная поддержка пожилых </w:t>
            </w:r>
            <w:proofErr w:type="gramStart"/>
            <w:r w:rsidRPr="00141B33">
              <w:rPr>
                <w:sz w:val="22"/>
                <w:szCs w:val="22"/>
              </w:rPr>
              <w:t>жителей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>Санкт-Петербурга</w:t>
            </w:r>
            <w:proofErr w:type="gramEnd"/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 № 78</w:t>
            </w:r>
            <w:r w:rsidRPr="00141B33">
              <w:rPr>
                <w:sz w:val="22"/>
                <w:szCs w:val="22"/>
              </w:rPr>
              <w:t xml:space="preserve">; </w:t>
            </w:r>
          </w:p>
          <w:p w:rsidR="00B748CE" w:rsidRPr="00141B33" w:rsidRDefault="004D3379" w:rsidP="005705A3">
            <w:pPr>
              <w:ind w:firstLine="0"/>
              <w:rPr>
                <w:sz w:val="22"/>
                <w:szCs w:val="22"/>
              </w:rPr>
            </w:pPr>
            <w:r w:rsidRPr="00141B33">
              <w:rPr>
                <w:sz w:val="22"/>
                <w:szCs w:val="22"/>
              </w:rPr>
              <w:t xml:space="preserve">Формирование устойчивой связи поколений, передача культурных традиций </w:t>
            </w:r>
            <w:r w:rsidR="008605AC" w:rsidRPr="00141B33">
              <w:rPr>
                <w:sz w:val="22"/>
                <w:szCs w:val="22"/>
              </w:rPr>
              <w:t>от пожилых жителей к</w:t>
            </w:r>
            <w:r w:rsidR="00BE31A7" w:rsidRPr="00141B33">
              <w:rPr>
                <w:sz w:val="22"/>
                <w:szCs w:val="22"/>
              </w:rPr>
              <w:t xml:space="preserve"> молодежи;</w:t>
            </w:r>
          </w:p>
          <w:p w:rsidR="00C722A1" w:rsidRPr="00141B33" w:rsidRDefault="002C5987" w:rsidP="002C5987">
            <w:pPr>
              <w:ind w:firstLine="0"/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</w:pPr>
            <w:r>
              <w:rPr>
                <w:sz w:val="22"/>
                <w:szCs w:val="22"/>
              </w:rPr>
              <w:t>П</w:t>
            </w:r>
            <w:r w:rsidR="00BE31A7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оздравления </w:t>
            </w:r>
            <w:proofErr w:type="gramStart"/>
            <w:r w:rsidR="00BE31A7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жителей 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="00BE31A7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Санкт-Петербурга</w:t>
            </w:r>
            <w:proofErr w:type="gramEnd"/>
            <w:r w:rsidR="00BE31A7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 муниципальный округ № 78 с их юбилейными датами (70 лет, 75 лет, 80 лет, 85 лет, 90 </w:t>
            </w:r>
            <w:r w:rsidR="00162664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лет, 95 лет, 100 лет</w:t>
            </w:r>
            <w:r w:rsidR="00CA37C1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, после 100 лет</w:t>
            </w:r>
            <w:r w:rsidR="009D2280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 каждый год</w:t>
            </w:r>
            <w:r w:rsidR="00F705FF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 со дня рождения, </w:t>
            </w:r>
            <w:r w:rsidR="00853706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 и юбилеи  </w:t>
            </w:r>
            <w:r w:rsidR="00162664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 </w:t>
            </w:r>
            <w:r w:rsidR="00301C87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супружеской жизни</w:t>
            </w:r>
            <w:r w:rsidR="009D2280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 </w:t>
            </w:r>
            <w:r w:rsidR="004052B8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(50,55,60,65,70)</w:t>
            </w:r>
            <w:r w:rsidR="00BE31A7"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).</w:t>
            </w:r>
          </w:p>
        </w:tc>
      </w:tr>
      <w:tr w:rsidR="00B748CE" w:rsidRPr="00141B33" w:rsidTr="00CB5AB5">
        <w:trPr>
          <w:trHeight w:val="457"/>
        </w:trPr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8CE" w:rsidRPr="00141B33" w:rsidRDefault="00606AA7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>Задачи П</w:t>
            </w:r>
            <w:r w:rsidR="00B748CE" w:rsidRPr="00141B33">
              <w:rPr>
                <w:sz w:val="22"/>
                <w:szCs w:val="22"/>
                <w:lang w:eastAsia="ar-SA"/>
              </w:rPr>
              <w:t xml:space="preserve">рограммы 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8CE" w:rsidRPr="00141B33" w:rsidRDefault="00482BB7" w:rsidP="00C722A1">
            <w:pPr>
              <w:suppressAutoHyphens/>
              <w:autoSpaceDE w:val="0"/>
              <w:snapToGrid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color w:val="000000"/>
                <w:spacing w:val="-3"/>
                <w:sz w:val="22"/>
                <w:szCs w:val="22"/>
                <w:lang w:eastAsia="en-US"/>
              </w:rPr>
              <w:t>О</w:t>
            </w:r>
            <w:r w:rsidRPr="00141B33">
              <w:rPr>
                <w:rFonts w:eastAsia="Calibri"/>
                <w:sz w:val="22"/>
                <w:szCs w:val="22"/>
                <w:lang w:eastAsia="en-US"/>
              </w:rPr>
              <w:t xml:space="preserve">рганизация и проведение местных культурно-массовых мероприятий, концертных представлений, конкурсов для  </w:t>
            </w:r>
            <w:r w:rsidR="005705A3" w:rsidRPr="00141B33">
              <w:rPr>
                <w:rFonts w:eastAsia="Calibri"/>
                <w:sz w:val="22"/>
                <w:szCs w:val="22"/>
                <w:lang w:eastAsia="en-US"/>
              </w:rPr>
              <w:t>сохранения</w:t>
            </w:r>
            <w:r w:rsidRPr="00141B33">
              <w:rPr>
                <w:rFonts w:eastAsia="Calibri"/>
                <w:sz w:val="22"/>
                <w:szCs w:val="22"/>
                <w:lang w:eastAsia="en-US"/>
              </w:rPr>
              <w:t xml:space="preserve"> общероссийских и православных традиций</w:t>
            </w:r>
            <w:r w:rsidR="0080742B" w:rsidRPr="00141B33">
              <w:rPr>
                <w:rFonts w:eastAsia="Calibri"/>
                <w:sz w:val="22"/>
                <w:szCs w:val="22"/>
                <w:lang w:eastAsia="en-US"/>
              </w:rPr>
              <w:t xml:space="preserve"> и обрядов.</w:t>
            </w:r>
          </w:p>
          <w:p w:rsidR="00CB5AB5" w:rsidRPr="00CB5AB5" w:rsidRDefault="00BE31A7" w:rsidP="00BE31A7">
            <w:pPr>
              <w:ind w:firstLine="0"/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</w:pPr>
            <w:r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Социальная поддержка пожилых </w:t>
            </w:r>
            <w:proofErr w:type="gramStart"/>
            <w:r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жителей 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Санкт-</w:t>
            </w:r>
            <w:r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lastRenderedPageBreak/>
              <w:t>Петербурга</w:t>
            </w:r>
            <w:proofErr w:type="gramEnd"/>
            <w:r w:rsidRPr="00141B33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 xml:space="preserve"> муниципальный округ № 78</w:t>
            </w:r>
            <w:r w:rsidR="00CB5AB5">
              <w:rPr>
                <w:rFonts w:eastAsia="Calibri" w:cs="Tahoma"/>
                <w:kern w:val="1"/>
                <w:sz w:val="22"/>
                <w:szCs w:val="22"/>
                <w:lang w:eastAsia="en-US" w:bidi="fa-IR"/>
              </w:rPr>
              <w:t>.</w:t>
            </w:r>
          </w:p>
        </w:tc>
      </w:tr>
      <w:tr w:rsidR="00B748CE" w:rsidRPr="00141B33" w:rsidTr="00482BB7">
        <w:trPr>
          <w:trHeight w:val="2016"/>
        </w:trPr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8CE" w:rsidRPr="00141B33" w:rsidRDefault="00B748CE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lastRenderedPageBreak/>
              <w:t>Целевые индикаторы и показатели</w:t>
            </w:r>
            <w:r w:rsidR="00606AA7" w:rsidRPr="00141B33">
              <w:rPr>
                <w:sz w:val="22"/>
                <w:szCs w:val="22"/>
                <w:lang w:eastAsia="ar-SA"/>
              </w:rPr>
              <w:t xml:space="preserve"> П</w:t>
            </w:r>
            <w:r w:rsidRPr="00141B33">
              <w:rPr>
                <w:sz w:val="22"/>
                <w:szCs w:val="22"/>
                <w:lang w:eastAsia="ar-SA"/>
              </w:rPr>
              <w:t>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8CE" w:rsidRPr="00141B33" w:rsidRDefault="004D3379" w:rsidP="00482BB7">
            <w:pPr>
              <w:suppressAutoHyphens/>
              <w:snapToGrid w:val="0"/>
              <w:ind w:firstLine="0"/>
              <w:rPr>
                <w:sz w:val="22"/>
                <w:szCs w:val="22"/>
              </w:rPr>
            </w:pPr>
            <w:r w:rsidRPr="00141B33">
              <w:rPr>
                <w:sz w:val="22"/>
                <w:szCs w:val="22"/>
              </w:rPr>
              <w:t xml:space="preserve">Увеличение количества жителей, участвующих в мероприятиях </w:t>
            </w:r>
            <w:r w:rsidR="00482BB7" w:rsidRPr="00141B33">
              <w:rPr>
                <w:sz w:val="22"/>
                <w:szCs w:val="22"/>
              </w:rPr>
              <w:t>по сохранению и развитию местных традиций и обрядов, организованных Муниципальным образованием муниципальный округ № 78.</w:t>
            </w:r>
            <w:r w:rsidR="00BE31A7" w:rsidRPr="00141B33">
              <w:rPr>
                <w:sz w:val="22"/>
                <w:szCs w:val="22"/>
              </w:rPr>
              <w:t xml:space="preserve"> </w:t>
            </w:r>
            <w:r w:rsidR="00BE31A7" w:rsidRPr="00141B33">
              <w:rPr>
                <w:sz w:val="22"/>
                <w:szCs w:val="22"/>
                <w:lang w:eastAsia="ar-SA"/>
              </w:rPr>
              <w:t xml:space="preserve">Увеличение количества вовлечённых граждан 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="00BE31A7" w:rsidRPr="00141B33">
              <w:rPr>
                <w:sz w:val="22"/>
                <w:szCs w:val="22"/>
                <w:lang w:eastAsia="ar-SA"/>
              </w:rPr>
              <w:t xml:space="preserve">Санкт-Петербурга муниципальный округ № 78, в мероприятия, посвященных </w:t>
            </w:r>
            <w:r w:rsidR="00BE31A7" w:rsidRPr="00141B33">
              <w:rPr>
                <w:rFonts w:eastAsia="Calibri"/>
                <w:sz w:val="22"/>
                <w:szCs w:val="22"/>
                <w:lang w:eastAsia="en-US"/>
              </w:rPr>
              <w:t>торжественным датам и социальной поддержки.</w:t>
            </w:r>
          </w:p>
          <w:p w:rsidR="00C722A1" w:rsidRDefault="00482BB7" w:rsidP="00926CC8">
            <w:pPr>
              <w:suppressAutoHyphens/>
              <w:snapToGrid w:val="0"/>
              <w:ind w:firstLine="0"/>
              <w:rPr>
                <w:sz w:val="22"/>
                <w:szCs w:val="22"/>
              </w:rPr>
            </w:pPr>
            <w:r w:rsidRPr="00141B33">
              <w:rPr>
                <w:sz w:val="22"/>
                <w:szCs w:val="22"/>
              </w:rPr>
              <w:t xml:space="preserve">Количество проводимых мероприятий не менее </w:t>
            </w:r>
            <w:r w:rsidR="00F705FF" w:rsidRPr="00141B33">
              <w:rPr>
                <w:b/>
                <w:sz w:val="22"/>
                <w:szCs w:val="22"/>
              </w:rPr>
              <w:t>2</w:t>
            </w:r>
            <w:r w:rsidR="00376B4A" w:rsidRPr="00141B33">
              <w:rPr>
                <w:b/>
                <w:sz w:val="22"/>
                <w:szCs w:val="22"/>
              </w:rPr>
              <w:t>5</w:t>
            </w:r>
            <w:r w:rsidRPr="00141B33">
              <w:rPr>
                <w:sz w:val="22"/>
                <w:szCs w:val="22"/>
              </w:rPr>
              <w:t xml:space="preserve"> </w:t>
            </w:r>
            <w:r w:rsidR="002B396B" w:rsidRPr="00141B33">
              <w:rPr>
                <w:sz w:val="22"/>
                <w:szCs w:val="22"/>
              </w:rPr>
              <w:t xml:space="preserve">в год, количество  участников </w:t>
            </w:r>
            <w:r w:rsidRPr="00141B33">
              <w:rPr>
                <w:sz w:val="22"/>
                <w:szCs w:val="22"/>
              </w:rPr>
              <w:t>не м</w:t>
            </w:r>
            <w:r w:rsidR="00F705FF" w:rsidRPr="00141B33">
              <w:rPr>
                <w:sz w:val="22"/>
                <w:szCs w:val="22"/>
              </w:rPr>
              <w:t xml:space="preserve">енее </w:t>
            </w:r>
            <w:r w:rsidR="00F705FF" w:rsidRPr="00141B33">
              <w:rPr>
                <w:b/>
                <w:sz w:val="22"/>
                <w:szCs w:val="22"/>
              </w:rPr>
              <w:t>2</w:t>
            </w:r>
            <w:r w:rsidR="00EB67DE">
              <w:rPr>
                <w:b/>
                <w:sz w:val="22"/>
                <w:szCs w:val="22"/>
              </w:rPr>
              <w:t>80</w:t>
            </w:r>
            <w:r w:rsidR="003A580E" w:rsidRPr="00141B33">
              <w:rPr>
                <w:b/>
                <w:sz w:val="22"/>
                <w:szCs w:val="22"/>
              </w:rPr>
              <w:t xml:space="preserve"> </w:t>
            </w:r>
            <w:r w:rsidR="002C5987">
              <w:rPr>
                <w:sz w:val="22"/>
                <w:szCs w:val="22"/>
              </w:rPr>
              <w:t>человек  ежегодно</w:t>
            </w:r>
            <w:r w:rsidR="00926CC8" w:rsidRPr="00141B33">
              <w:rPr>
                <w:sz w:val="22"/>
                <w:szCs w:val="22"/>
              </w:rPr>
              <w:t xml:space="preserve">. </w:t>
            </w:r>
          </w:p>
          <w:p w:rsidR="00E2462C" w:rsidRPr="00141B33" w:rsidRDefault="00E2462C" w:rsidP="00926CC8">
            <w:pPr>
              <w:suppressAutoHyphens/>
              <w:snapToGrid w:val="0"/>
              <w:ind w:firstLine="0"/>
              <w:rPr>
                <w:sz w:val="22"/>
                <w:szCs w:val="22"/>
                <w:lang w:eastAsia="ar-SA"/>
              </w:rPr>
            </w:pPr>
          </w:p>
        </w:tc>
      </w:tr>
      <w:tr w:rsidR="00B748CE" w:rsidRPr="00141B33" w:rsidTr="00482BB7">
        <w:trPr>
          <w:trHeight w:val="545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8CE" w:rsidRPr="00141B33" w:rsidRDefault="000E4EBA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 xml:space="preserve">Сроки </w:t>
            </w:r>
            <w:r w:rsidR="00B748CE" w:rsidRPr="00141B33">
              <w:rPr>
                <w:sz w:val="22"/>
                <w:szCs w:val="22"/>
                <w:lang w:eastAsia="ar-SA"/>
              </w:rPr>
              <w:t>реализации программы</w:t>
            </w:r>
          </w:p>
        </w:tc>
        <w:tc>
          <w:tcPr>
            <w:tcW w:w="7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48CE" w:rsidRPr="00141B33" w:rsidRDefault="00BA5BB0" w:rsidP="00DD0928">
            <w:pPr>
              <w:suppressAutoHyphens/>
              <w:ind w:firstLine="0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val="en-US" w:eastAsia="ar-SA"/>
              </w:rPr>
              <w:t>20</w:t>
            </w:r>
            <w:r w:rsidR="00376B4A" w:rsidRPr="00141B33">
              <w:rPr>
                <w:sz w:val="22"/>
                <w:szCs w:val="22"/>
                <w:lang w:eastAsia="ar-SA"/>
              </w:rPr>
              <w:t>2</w:t>
            </w:r>
            <w:r w:rsidR="00DD0928">
              <w:rPr>
                <w:sz w:val="22"/>
                <w:szCs w:val="22"/>
                <w:lang w:eastAsia="ar-SA"/>
              </w:rPr>
              <w:t>5</w:t>
            </w:r>
            <w:r w:rsidR="00AC4114" w:rsidRPr="00141B33">
              <w:rPr>
                <w:sz w:val="22"/>
                <w:szCs w:val="22"/>
                <w:lang w:val="en-US" w:eastAsia="ar-SA"/>
              </w:rPr>
              <w:t xml:space="preserve"> </w:t>
            </w:r>
            <w:r w:rsidR="00926CC8" w:rsidRPr="00141B33">
              <w:rPr>
                <w:sz w:val="22"/>
                <w:szCs w:val="22"/>
                <w:lang w:eastAsia="ar-SA"/>
              </w:rPr>
              <w:t>– 202</w:t>
            </w:r>
            <w:r w:rsidR="00DD0928">
              <w:rPr>
                <w:sz w:val="22"/>
                <w:szCs w:val="22"/>
                <w:lang w:eastAsia="ar-SA"/>
              </w:rPr>
              <w:t>7</w:t>
            </w:r>
            <w:r w:rsidR="00926CC8" w:rsidRPr="00141B33">
              <w:rPr>
                <w:sz w:val="22"/>
                <w:szCs w:val="22"/>
                <w:lang w:eastAsia="ar-SA"/>
              </w:rPr>
              <w:t xml:space="preserve"> </w:t>
            </w:r>
            <w:r w:rsidR="00AC4114" w:rsidRPr="00141B33">
              <w:rPr>
                <w:sz w:val="22"/>
                <w:szCs w:val="22"/>
                <w:lang w:eastAsia="ar-SA"/>
              </w:rPr>
              <w:t>год</w:t>
            </w:r>
            <w:r w:rsidR="002C5987">
              <w:rPr>
                <w:sz w:val="22"/>
                <w:szCs w:val="22"/>
                <w:lang w:eastAsia="ar-SA"/>
              </w:rPr>
              <w:t>ы.</w:t>
            </w:r>
          </w:p>
        </w:tc>
      </w:tr>
      <w:tr w:rsidR="00B748CE" w:rsidRPr="00141B33" w:rsidTr="00482BB7">
        <w:trPr>
          <w:trHeight w:val="559"/>
        </w:trPr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48CE" w:rsidRPr="00141B33" w:rsidRDefault="00B748CE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Объемы финансирования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1AD4" w:rsidRDefault="00B748CE" w:rsidP="00376B4A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Общий объем финансирования составляет:</w:t>
            </w:r>
            <w:r w:rsidR="009A1A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B67DE">
              <w:rPr>
                <w:rFonts w:eastAsia="Calibri"/>
                <w:sz w:val="22"/>
                <w:szCs w:val="22"/>
                <w:lang w:eastAsia="en-US"/>
              </w:rPr>
              <w:t>209 600</w:t>
            </w:r>
            <w:r w:rsidR="009A1AD4" w:rsidRPr="009A1AD4">
              <w:rPr>
                <w:rFonts w:eastAsia="Calibri"/>
                <w:sz w:val="22"/>
                <w:szCs w:val="22"/>
                <w:lang w:eastAsia="en-US"/>
              </w:rPr>
              <w:t>,00 руб.</w:t>
            </w:r>
            <w:r w:rsidR="009A1AD4">
              <w:rPr>
                <w:rFonts w:eastAsia="Calibri"/>
                <w:sz w:val="22"/>
                <w:szCs w:val="22"/>
                <w:lang w:eastAsia="en-US"/>
              </w:rPr>
              <w:t xml:space="preserve">, в том числе по годам : </w:t>
            </w:r>
            <w:r w:rsidRPr="009A1A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04AEE">
              <w:rPr>
                <w:rFonts w:eastAsia="Calibri"/>
                <w:sz w:val="22"/>
                <w:szCs w:val="22"/>
                <w:lang w:eastAsia="en-US"/>
              </w:rPr>
              <w:t>в 202</w:t>
            </w:r>
            <w:r w:rsidR="00DD0928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F04AE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 xml:space="preserve">году </w:t>
            </w:r>
            <w:r w:rsidR="00EB67DE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EB67DE">
              <w:rPr>
                <w:rFonts w:eastAsia="Calibri"/>
                <w:sz w:val="22"/>
                <w:szCs w:val="22"/>
                <w:lang w:eastAsia="en-US"/>
              </w:rPr>
              <w:t>104 600</w:t>
            </w:r>
            <w:r w:rsidR="000F2DBA" w:rsidRPr="009A1AD4">
              <w:rPr>
                <w:rFonts w:eastAsia="Calibri"/>
                <w:sz w:val="22"/>
                <w:szCs w:val="22"/>
                <w:lang w:eastAsia="en-US"/>
              </w:rPr>
              <w:t xml:space="preserve">,00 </w:t>
            </w:r>
            <w:r w:rsidRPr="009A1AD4">
              <w:rPr>
                <w:rFonts w:eastAsia="Calibri"/>
                <w:sz w:val="22"/>
                <w:szCs w:val="22"/>
                <w:lang w:eastAsia="en-US"/>
              </w:rPr>
              <w:t xml:space="preserve"> рублей</w:t>
            </w:r>
            <w:proofErr w:type="gramStart"/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A1AD4"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End"/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>в 202</w:t>
            </w:r>
            <w:r w:rsidR="00DD0928">
              <w:rPr>
                <w:rFonts w:eastAsia="Calibri"/>
                <w:sz w:val="22"/>
                <w:szCs w:val="22"/>
                <w:lang w:eastAsia="en-US"/>
              </w:rPr>
              <w:t>6</w:t>
            </w:r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 xml:space="preserve"> году – </w:t>
            </w:r>
            <w:r w:rsidR="00F04AEE">
              <w:rPr>
                <w:rFonts w:eastAsia="Calibri"/>
                <w:sz w:val="22"/>
                <w:szCs w:val="22"/>
                <w:lang w:eastAsia="en-US"/>
              </w:rPr>
              <w:t>52 000</w:t>
            </w:r>
            <w:r w:rsidR="002C5987">
              <w:rPr>
                <w:rFonts w:eastAsia="Calibri"/>
                <w:sz w:val="22"/>
                <w:szCs w:val="22"/>
                <w:lang w:eastAsia="en-US"/>
              </w:rPr>
              <w:t xml:space="preserve"> рублей</w:t>
            </w:r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>, в 202</w:t>
            </w:r>
            <w:r w:rsidR="00DD0928"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 xml:space="preserve"> году – </w:t>
            </w:r>
            <w:r w:rsidR="00F04AEE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926CC8" w:rsidRPr="009A1AD4">
              <w:rPr>
                <w:rFonts w:eastAsia="Calibri"/>
                <w:sz w:val="22"/>
                <w:szCs w:val="22"/>
                <w:lang w:eastAsia="en-US"/>
              </w:rPr>
              <w:t xml:space="preserve">3 000,00 рублей </w:t>
            </w:r>
            <w:r w:rsidRPr="009A1AD4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926CC8" w:rsidRDefault="009A1AD4" w:rsidP="00376B4A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Программа финансируется </w:t>
            </w:r>
            <w:r w:rsidR="00B748CE" w:rsidRPr="009A1AD4">
              <w:rPr>
                <w:rFonts w:eastAsia="Calibri"/>
                <w:sz w:val="22"/>
                <w:szCs w:val="22"/>
                <w:lang w:eastAsia="en-US"/>
              </w:rPr>
              <w:t xml:space="preserve">за счет </w:t>
            </w:r>
            <w:proofErr w:type="gramStart"/>
            <w:r w:rsidR="00B748CE" w:rsidRPr="009A1AD4">
              <w:rPr>
                <w:rFonts w:eastAsia="Calibri"/>
                <w:sz w:val="22"/>
                <w:szCs w:val="22"/>
                <w:lang w:eastAsia="en-US"/>
              </w:rPr>
              <w:t xml:space="preserve">бюджета </w:t>
            </w:r>
            <w:r w:rsidR="00C37F37" w:rsidRPr="009A1AD4">
              <w:rPr>
                <w:rFonts w:eastAsia="Calibri"/>
                <w:sz w:val="22"/>
                <w:szCs w:val="22"/>
                <w:lang w:eastAsia="en-US"/>
              </w:rPr>
              <w:t>Внутригородского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>Санкт-Петербурга</w:t>
            </w:r>
            <w:proofErr w:type="gramEnd"/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 муниципальный округ № 78</w:t>
            </w:r>
            <w:r w:rsidR="00926CC8" w:rsidRPr="00141B33">
              <w:rPr>
                <w:rFonts w:eastAsia="Calibri"/>
                <w:sz w:val="22"/>
                <w:szCs w:val="22"/>
                <w:lang w:eastAsia="en-US"/>
              </w:rPr>
              <w:t xml:space="preserve"> .</w:t>
            </w:r>
          </w:p>
          <w:p w:rsidR="00E2462C" w:rsidRPr="00141B33" w:rsidRDefault="00E2462C" w:rsidP="00376B4A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748CE" w:rsidRPr="00141B33" w:rsidTr="005705A3">
        <w:trPr>
          <w:trHeight w:val="2300"/>
        </w:trPr>
        <w:tc>
          <w:tcPr>
            <w:tcW w:w="32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48CE" w:rsidRPr="00141B33" w:rsidRDefault="00B748CE" w:rsidP="00254803">
            <w:pPr>
              <w:suppressAutoHyphens/>
              <w:snapToGrid w:val="0"/>
              <w:ind w:firstLine="0"/>
              <w:jc w:val="left"/>
              <w:rPr>
                <w:sz w:val="22"/>
                <w:szCs w:val="22"/>
                <w:lang w:eastAsia="ar-SA"/>
              </w:rPr>
            </w:pPr>
            <w:r w:rsidRPr="00141B33">
              <w:rPr>
                <w:sz w:val="22"/>
                <w:szCs w:val="22"/>
                <w:lang w:eastAsia="ar-SA"/>
              </w:rPr>
              <w:t>Ожидаемые конечные результаты реализации Программы</w:t>
            </w:r>
          </w:p>
        </w:tc>
        <w:tc>
          <w:tcPr>
            <w:tcW w:w="7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05A3" w:rsidRPr="00141B33" w:rsidRDefault="005705A3" w:rsidP="005705A3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 xml:space="preserve">Удовлетворение потребности жителей муниципального образования при посещении культурных и праздничных мероприятий, направленных на </w:t>
            </w:r>
            <w:r w:rsidRPr="00141B33">
              <w:rPr>
                <w:sz w:val="22"/>
                <w:szCs w:val="22"/>
              </w:rPr>
              <w:t>сохранение и развитие местных традиций и обрядов</w:t>
            </w:r>
            <w:r w:rsidRPr="00141B33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:rsidR="000C001E" w:rsidRPr="00141B33" w:rsidRDefault="005705A3" w:rsidP="005705A3">
            <w:pPr>
              <w:widowControl w:val="0"/>
              <w:tabs>
                <w:tab w:val="left" w:pos="317"/>
              </w:tabs>
              <w:suppressAutoHyphens/>
              <w:snapToGrid w:val="0"/>
              <w:ind w:left="-29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Укрепление единого культурного пространства муниципального образования;</w:t>
            </w:r>
          </w:p>
          <w:p w:rsidR="00C722A1" w:rsidRPr="00141B33" w:rsidRDefault="005705A3" w:rsidP="00C722A1">
            <w:pPr>
              <w:widowControl w:val="0"/>
              <w:tabs>
                <w:tab w:val="left" w:pos="317"/>
              </w:tabs>
              <w:suppressAutoHyphens/>
              <w:snapToGrid w:val="0"/>
              <w:ind w:left="-29" w:firstLine="0"/>
              <w:rPr>
                <w:sz w:val="22"/>
                <w:szCs w:val="22"/>
              </w:rPr>
            </w:pPr>
            <w:r w:rsidRPr="00141B33">
              <w:rPr>
                <w:sz w:val="22"/>
                <w:szCs w:val="22"/>
              </w:rPr>
              <w:t>Обеспечение полноценного культурного досуга и социальной поддержки населения округа</w:t>
            </w:r>
            <w:r w:rsidR="00BE31A7" w:rsidRPr="00141B33">
              <w:rPr>
                <w:sz w:val="22"/>
                <w:szCs w:val="22"/>
              </w:rPr>
              <w:t>;</w:t>
            </w:r>
          </w:p>
          <w:p w:rsidR="00BE31A7" w:rsidRDefault="00BE31A7" w:rsidP="00C722A1">
            <w:pPr>
              <w:widowControl w:val="0"/>
              <w:tabs>
                <w:tab w:val="left" w:pos="317"/>
              </w:tabs>
              <w:suppressAutoHyphens/>
              <w:snapToGrid w:val="0"/>
              <w:ind w:left="-29"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Удовлетворение потребности жителей Муниципального образования при проведении мероприятий, посвященных торжественным датам и социальной поддержки.</w:t>
            </w:r>
          </w:p>
          <w:p w:rsidR="00E2462C" w:rsidRPr="00141B33" w:rsidRDefault="00E2462C" w:rsidP="00C722A1">
            <w:pPr>
              <w:widowControl w:val="0"/>
              <w:tabs>
                <w:tab w:val="left" w:pos="317"/>
              </w:tabs>
              <w:suppressAutoHyphens/>
              <w:snapToGrid w:val="0"/>
              <w:ind w:left="-29" w:firstLine="0"/>
              <w:rPr>
                <w:sz w:val="22"/>
                <w:szCs w:val="22"/>
              </w:rPr>
            </w:pPr>
          </w:p>
        </w:tc>
      </w:tr>
      <w:tr w:rsidR="00F51A2C" w:rsidRPr="00141B33" w:rsidTr="00482BB7">
        <w:trPr>
          <w:trHeight w:val="898"/>
        </w:trPr>
        <w:tc>
          <w:tcPr>
            <w:tcW w:w="32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1A2C" w:rsidRPr="00141B33" w:rsidRDefault="00F51A2C" w:rsidP="00254803">
            <w:pPr>
              <w:ind w:firstLine="0"/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Система организации контроля за реализацией Программы</w:t>
            </w:r>
          </w:p>
        </w:tc>
        <w:tc>
          <w:tcPr>
            <w:tcW w:w="71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462C" w:rsidRPr="00141B33" w:rsidRDefault="00F51A2C" w:rsidP="00DD0928">
            <w:pPr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 w:rsidRPr="00141B33">
              <w:rPr>
                <w:rFonts w:eastAsia="Calibri"/>
                <w:sz w:val="22"/>
                <w:szCs w:val="22"/>
                <w:lang w:eastAsia="en-US"/>
              </w:rPr>
              <w:t>Контролирующие органы: Местная а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 xml:space="preserve">дминистрация Внутригородского Муниципального образования </w:t>
            </w:r>
            <w:r w:rsidR="008E2E2F" w:rsidRPr="00141B33">
              <w:rPr>
                <w:rFonts w:eastAsia="Calibri"/>
                <w:sz w:val="22"/>
                <w:szCs w:val="22"/>
                <w:lang w:eastAsia="en-US"/>
              </w:rPr>
              <w:t xml:space="preserve">города федерального значения </w:t>
            </w:r>
            <w:r w:rsidR="00C37F37" w:rsidRPr="00141B33">
              <w:rPr>
                <w:rFonts w:eastAsia="Calibri"/>
                <w:sz w:val="22"/>
                <w:szCs w:val="22"/>
                <w:lang w:eastAsia="en-US"/>
              </w:rPr>
              <w:t>Санкт-Петербурга муниципальный округ № 78</w:t>
            </w:r>
          </w:p>
        </w:tc>
      </w:tr>
    </w:tbl>
    <w:p w:rsidR="000C001E" w:rsidRPr="00141B33" w:rsidRDefault="000C001E" w:rsidP="00254803">
      <w:pPr>
        <w:widowControl w:val="0"/>
        <w:suppressAutoHyphens/>
        <w:spacing w:line="100" w:lineRule="atLeast"/>
        <w:ind w:firstLine="0"/>
        <w:textAlignment w:val="baseline"/>
        <w:rPr>
          <w:rFonts w:eastAsia="Calibri" w:cs="Tahoma"/>
          <w:b/>
          <w:kern w:val="1"/>
          <w:sz w:val="22"/>
          <w:szCs w:val="22"/>
          <w:lang w:eastAsia="fa-IR" w:bidi="fa-IR"/>
        </w:rPr>
      </w:pPr>
    </w:p>
    <w:p w:rsidR="00254803" w:rsidRDefault="00B748CE" w:rsidP="00254803">
      <w:pPr>
        <w:widowControl w:val="0"/>
        <w:suppressAutoHyphens/>
        <w:spacing w:line="100" w:lineRule="atLeast"/>
        <w:ind w:firstLine="0"/>
        <w:jc w:val="center"/>
        <w:textAlignment w:val="baseline"/>
        <w:rPr>
          <w:rFonts w:eastAsia="Calibri" w:cs="Tahoma"/>
          <w:b/>
          <w:kern w:val="1"/>
          <w:szCs w:val="24"/>
          <w:lang w:eastAsia="fa-IR" w:bidi="fa-IR"/>
        </w:rPr>
      </w:pPr>
      <w:proofErr w:type="spellStart"/>
      <w:r w:rsidRPr="00B748CE">
        <w:rPr>
          <w:rFonts w:eastAsia="Calibri" w:cs="Tahoma"/>
          <w:b/>
          <w:kern w:val="1"/>
          <w:szCs w:val="24"/>
          <w:lang w:val="de-DE" w:eastAsia="fa-IR" w:bidi="fa-IR"/>
        </w:rPr>
        <w:t>Введение</w:t>
      </w:r>
      <w:proofErr w:type="spellEnd"/>
    </w:p>
    <w:p w:rsidR="00862CA3" w:rsidRPr="00862CA3" w:rsidRDefault="00862CA3" w:rsidP="00C722A1">
      <w:pPr>
        <w:widowControl w:val="0"/>
        <w:suppressAutoHyphens/>
        <w:spacing w:line="276" w:lineRule="auto"/>
        <w:ind w:firstLine="0"/>
        <w:jc w:val="center"/>
        <w:textAlignment w:val="baseline"/>
        <w:rPr>
          <w:rFonts w:eastAsia="Calibri" w:cs="Tahoma"/>
          <w:b/>
          <w:kern w:val="1"/>
          <w:szCs w:val="24"/>
          <w:lang w:eastAsia="fa-IR" w:bidi="fa-IR"/>
        </w:rPr>
      </w:pPr>
    </w:p>
    <w:p w:rsidR="00E2462C" w:rsidRPr="00E2462C" w:rsidRDefault="00B748CE" w:rsidP="009A1AD4">
      <w:pPr>
        <w:widowControl w:val="0"/>
        <w:suppressAutoHyphens/>
        <w:spacing w:line="360" w:lineRule="auto"/>
        <w:ind w:firstLine="0"/>
        <w:textAlignment w:val="baseline"/>
        <w:rPr>
          <w:rFonts w:eastAsia="Calibri" w:cs="Tahoma"/>
          <w:kern w:val="1"/>
          <w:sz w:val="22"/>
          <w:szCs w:val="22"/>
          <w:lang w:eastAsia="en-US" w:bidi="fa-IR"/>
        </w:rPr>
      </w:pP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ab/>
      </w:r>
      <w:proofErr w:type="spellStart"/>
      <w:r w:rsidR="00CB5AB5">
        <w:rPr>
          <w:rFonts w:eastAsia="Calibri" w:cs="Tahoma"/>
          <w:kern w:val="1"/>
          <w:sz w:val="22"/>
          <w:szCs w:val="22"/>
          <w:lang w:val="de-DE" w:eastAsia="en-US" w:bidi="fa-IR"/>
        </w:rPr>
        <w:t>Муниципальная</w:t>
      </w:r>
      <w:proofErr w:type="spellEnd"/>
      <w:r w:rsidR="00CB5AB5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r w:rsidR="00CB5AB5">
        <w:rPr>
          <w:rFonts w:eastAsia="Calibri" w:cs="Tahoma"/>
          <w:kern w:val="1"/>
          <w:sz w:val="22"/>
          <w:szCs w:val="22"/>
          <w:lang w:eastAsia="en-US" w:bidi="fa-IR"/>
        </w:rPr>
        <w:t>П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рограмма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«</w:t>
      </w:r>
      <w:r w:rsidR="00E2462C" w:rsidRPr="00141B33">
        <w:rPr>
          <w:sz w:val="22"/>
          <w:szCs w:val="22"/>
        </w:rPr>
        <w:t>Организация и проведение мероприятий по сохранению и развитию местных традиций и обрядов на территории</w:t>
      </w:r>
      <w:r w:rsidR="00E2462C" w:rsidRPr="00141B33">
        <w:rPr>
          <w:rFonts w:eastAsia="Calibri"/>
          <w:sz w:val="22"/>
          <w:szCs w:val="22"/>
          <w:lang w:eastAsia="en-US"/>
        </w:rPr>
        <w:t xml:space="preserve"> Внутригородского Муниципального образования города федерального значения  Санкт-Петербурга муниципальный округ № 78</w:t>
      </w:r>
      <w:r w:rsidR="00E2462C" w:rsidRPr="009A1AD4">
        <w:rPr>
          <w:sz w:val="22"/>
          <w:szCs w:val="22"/>
        </w:rPr>
        <w:t>»</w:t>
      </w:r>
      <w:r w:rsidR="00E2462C" w:rsidRPr="009A1AD4">
        <w:t xml:space="preserve"> на 202</w:t>
      </w:r>
      <w:r w:rsidR="00DD0928">
        <w:t>5</w:t>
      </w:r>
      <w:r w:rsidR="00E2462C" w:rsidRPr="009A1AD4">
        <w:t xml:space="preserve"> и плановый период 202</w:t>
      </w:r>
      <w:r w:rsidR="00DD0928">
        <w:t>6</w:t>
      </w:r>
      <w:r w:rsidR="00E2462C" w:rsidRPr="009A1AD4">
        <w:t xml:space="preserve"> </w:t>
      </w:r>
      <w:r w:rsidR="00DD0928">
        <w:t>–</w:t>
      </w:r>
      <w:r w:rsidR="00E2462C" w:rsidRPr="009A1AD4">
        <w:t xml:space="preserve"> 202</w:t>
      </w:r>
      <w:r w:rsidR="00DD0928">
        <w:t xml:space="preserve">7 </w:t>
      </w:r>
      <w:r w:rsidR="00E2462C" w:rsidRPr="009A1AD4">
        <w:t>годов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»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разработана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в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соответствии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с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Законом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Санкт-Петербурга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от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23.09.2009 </w:t>
      </w:r>
      <w:r w:rsidRPr="00141B33">
        <w:rPr>
          <w:rFonts w:eastAsia="Calibri" w:cs="Tahoma"/>
          <w:kern w:val="1"/>
          <w:sz w:val="22"/>
          <w:szCs w:val="22"/>
          <w:lang w:eastAsia="en-US" w:bidi="fa-IR"/>
        </w:rPr>
        <w:t>№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420-79 «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Об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организации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местного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самоуправления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в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Санкт-Петербурге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»,</w:t>
      </w: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>Постановлени</w:t>
      </w: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ем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Местной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>а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дминистрации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>М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униципального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образования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муниципальный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округ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>№ 78</w:t>
      </w: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от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>24</w:t>
      </w: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.</w:t>
      </w:r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>10</w:t>
      </w: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.2013г. № </w:t>
      </w:r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>140-А</w:t>
      </w: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«</w:t>
      </w:r>
      <w:r w:rsidRPr="00141B33">
        <w:rPr>
          <w:rFonts w:eastAsia="Calibri" w:cs="Tahoma"/>
          <w:kern w:val="1"/>
          <w:sz w:val="22"/>
          <w:szCs w:val="22"/>
          <w:lang w:eastAsia="en-US" w:bidi="fa-IR"/>
        </w:rPr>
        <w:t>Об утверждении Положения о реализации вопросов местного значения Муниципального образования муниципальный округ № 78</w:t>
      </w:r>
      <w:r w:rsidR="00E2462C">
        <w:rPr>
          <w:rFonts w:eastAsia="Calibri" w:cs="Tahoma"/>
          <w:kern w:val="1"/>
          <w:sz w:val="22"/>
          <w:szCs w:val="22"/>
          <w:lang w:val="de-DE" w:eastAsia="en-US" w:bidi="fa-IR"/>
        </w:rPr>
        <w:t>».</w:t>
      </w:r>
    </w:p>
    <w:p w:rsidR="00B748CE" w:rsidRPr="00141B33" w:rsidRDefault="00B748CE" w:rsidP="009A1AD4">
      <w:pPr>
        <w:widowControl w:val="0"/>
        <w:suppressAutoHyphens/>
        <w:spacing w:line="360" w:lineRule="auto"/>
        <w:ind w:firstLine="0"/>
        <w:textAlignment w:val="baseline"/>
        <w:rPr>
          <w:rFonts w:eastAsia="Calibri" w:cs="Tahoma"/>
          <w:kern w:val="1"/>
          <w:sz w:val="22"/>
          <w:szCs w:val="22"/>
          <w:lang w:eastAsia="en-US" w:bidi="fa-IR"/>
        </w:rPr>
      </w:pP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ab/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Настоящая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Программа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опред</w:t>
      </w:r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еляет</w:t>
      </w:r>
      <w:proofErr w:type="spellEnd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порядок</w:t>
      </w:r>
      <w:proofErr w:type="spellEnd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исполнения</w:t>
      </w:r>
      <w:proofErr w:type="spellEnd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вопрос</w:t>
      </w:r>
      <w:proofErr w:type="spellEnd"/>
      <w:r w:rsidR="00A133E8" w:rsidRPr="00141B33">
        <w:rPr>
          <w:rFonts w:eastAsia="Calibri" w:cs="Tahoma"/>
          <w:kern w:val="1"/>
          <w:sz w:val="22"/>
          <w:szCs w:val="22"/>
          <w:lang w:eastAsia="en-US" w:bidi="fa-IR"/>
        </w:rPr>
        <w:t>а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местного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значения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«</w:t>
      </w:r>
      <w:r w:rsidR="00A133E8" w:rsidRPr="00141B33">
        <w:rPr>
          <w:rFonts w:eastAsia="Calibri" w:cs="Tahoma"/>
          <w:kern w:val="1"/>
          <w:sz w:val="22"/>
          <w:szCs w:val="22"/>
          <w:lang w:eastAsia="en-US" w:bidi="fa-IR"/>
        </w:rPr>
        <w:t>о</w:t>
      </w:r>
      <w:r w:rsidR="00A133E8" w:rsidRPr="00141B33">
        <w:rPr>
          <w:sz w:val="22"/>
          <w:szCs w:val="22"/>
        </w:rPr>
        <w:t>рганизация и проведение мероприятий по сохранению и развитию местных традиций и обрядов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»</w:t>
      </w:r>
      <w:r w:rsidR="00A133E8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,  </w:t>
      </w:r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и </w:t>
      </w:r>
      <w:proofErr w:type="spellStart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условия</w:t>
      </w:r>
      <w:proofErr w:type="spellEnd"/>
      <w:r w:rsidR="00862CA3"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r w:rsidR="00A133E8" w:rsidRPr="00141B33">
        <w:rPr>
          <w:rFonts w:eastAsia="Calibri" w:cs="Tahoma"/>
          <w:kern w:val="1"/>
          <w:sz w:val="22"/>
          <w:szCs w:val="22"/>
          <w:lang w:eastAsia="en-US" w:bidi="fa-IR"/>
        </w:rPr>
        <w:t>его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решения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во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</w:t>
      </w:r>
      <w:r w:rsidR="00E2462C">
        <w:rPr>
          <w:rFonts w:eastAsia="Calibri"/>
          <w:sz w:val="22"/>
          <w:szCs w:val="22"/>
          <w:lang w:eastAsia="en-US"/>
        </w:rPr>
        <w:t>Внутригородском Муниципальном образовании</w:t>
      </w:r>
      <w:r w:rsidR="00E2462C" w:rsidRPr="00141B33">
        <w:rPr>
          <w:rFonts w:eastAsia="Calibri"/>
          <w:sz w:val="22"/>
          <w:szCs w:val="22"/>
          <w:lang w:eastAsia="en-US"/>
        </w:rPr>
        <w:t xml:space="preserve"> города федерального значения  Санкт-Петербурга муниципальный округ № 78</w:t>
      </w:r>
      <w:r w:rsidR="00E2462C">
        <w:rPr>
          <w:sz w:val="22"/>
          <w:szCs w:val="22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(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далее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 xml:space="preserve"> - МО </w:t>
      </w:r>
      <w:r w:rsidRPr="00141B33">
        <w:rPr>
          <w:rFonts w:eastAsia="Calibri" w:cs="Tahoma"/>
          <w:kern w:val="1"/>
          <w:sz w:val="22"/>
          <w:szCs w:val="22"/>
          <w:lang w:eastAsia="en-US" w:bidi="fa-IR"/>
        </w:rPr>
        <w:t>МО № 78</w:t>
      </w:r>
      <w:r w:rsidRPr="00141B33">
        <w:rPr>
          <w:rFonts w:eastAsia="Calibri" w:cs="Tahoma"/>
          <w:kern w:val="1"/>
          <w:sz w:val="22"/>
          <w:szCs w:val="22"/>
          <w:lang w:val="de-DE" w:eastAsia="en-US" w:bidi="fa-IR"/>
        </w:rPr>
        <w:t>).</w:t>
      </w:r>
    </w:p>
    <w:p w:rsidR="00E2462C" w:rsidRDefault="00B748CE" w:rsidP="009A1AD4">
      <w:pPr>
        <w:widowControl w:val="0"/>
        <w:suppressAutoHyphens/>
        <w:spacing w:line="360" w:lineRule="auto"/>
        <w:ind w:firstLine="0"/>
        <w:textAlignment w:val="baseline"/>
        <w:rPr>
          <w:rFonts w:eastAsia="Calibri" w:cs="Tahoma"/>
          <w:kern w:val="1"/>
          <w:sz w:val="22"/>
          <w:szCs w:val="22"/>
          <w:lang w:eastAsia="fa-IR" w:bidi="fa-IR"/>
        </w:rPr>
      </w:pP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ab/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Программа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рассчи</w:t>
      </w:r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тана</w:t>
      </w:r>
      <w:proofErr w:type="spellEnd"/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на</w:t>
      </w:r>
      <w:proofErr w:type="spellEnd"/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реализацию</w:t>
      </w:r>
      <w:proofErr w:type="spellEnd"/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в </w:t>
      </w:r>
      <w:proofErr w:type="spellStart"/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течение</w:t>
      </w:r>
      <w:proofErr w:type="spellEnd"/>
      <w:r w:rsidR="00BA5BB0"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20</w:t>
      </w:r>
      <w:r w:rsidR="00376B4A" w:rsidRPr="00141B33">
        <w:rPr>
          <w:rFonts w:eastAsia="Calibri" w:cs="Tahoma"/>
          <w:kern w:val="1"/>
          <w:sz w:val="22"/>
          <w:szCs w:val="22"/>
          <w:lang w:eastAsia="fa-IR" w:bidi="fa-IR"/>
        </w:rPr>
        <w:t>2</w:t>
      </w:r>
      <w:r w:rsidR="00DD0928">
        <w:rPr>
          <w:rFonts w:eastAsia="Calibri" w:cs="Tahoma"/>
          <w:kern w:val="1"/>
          <w:sz w:val="22"/>
          <w:szCs w:val="22"/>
          <w:lang w:eastAsia="fa-IR" w:bidi="fa-IR"/>
        </w:rPr>
        <w:t>5</w:t>
      </w:r>
      <w:r w:rsidR="009A1AD4">
        <w:rPr>
          <w:rFonts w:eastAsia="Calibri" w:cs="Tahoma"/>
          <w:kern w:val="1"/>
          <w:sz w:val="22"/>
          <w:szCs w:val="22"/>
          <w:lang w:eastAsia="fa-IR" w:bidi="fa-IR"/>
        </w:rPr>
        <w:t xml:space="preserve"> </w:t>
      </w:r>
      <w:r w:rsidR="00F67D46">
        <w:rPr>
          <w:rFonts w:eastAsia="Calibri" w:cs="Tahoma"/>
          <w:kern w:val="1"/>
          <w:sz w:val="22"/>
          <w:szCs w:val="22"/>
          <w:lang w:eastAsia="fa-IR" w:bidi="fa-IR"/>
        </w:rPr>
        <w:t>-</w:t>
      </w:r>
      <w:r w:rsidR="009A1AD4">
        <w:rPr>
          <w:rFonts w:eastAsia="Calibri" w:cs="Tahoma"/>
          <w:kern w:val="1"/>
          <w:sz w:val="22"/>
          <w:szCs w:val="22"/>
          <w:lang w:eastAsia="fa-IR" w:bidi="fa-IR"/>
        </w:rPr>
        <w:t xml:space="preserve"> </w:t>
      </w:r>
      <w:r w:rsidR="00F67D46">
        <w:rPr>
          <w:rFonts w:eastAsia="Calibri" w:cs="Tahoma"/>
          <w:kern w:val="1"/>
          <w:sz w:val="22"/>
          <w:szCs w:val="22"/>
          <w:lang w:eastAsia="fa-IR" w:bidi="fa-IR"/>
        </w:rPr>
        <w:t>202</w:t>
      </w:r>
      <w:r w:rsidR="00DD0928">
        <w:rPr>
          <w:rFonts w:eastAsia="Calibri" w:cs="Tahoma"/>
          <w:kern w:val="1"/>
          <w:sz w:val="22"/>
          <w:szCs w:val="22"/>
          <w:lang w:eastAsia="fa-IR" w:bidi="fa-IR"/>
        </w:rPr>
        <w:t>7</w:t>
      </w:r>
      <w:r w:rsidR="00F67D46">
        <w:rPr>
          <w:rFonts w:eastAsia="Calibri" w:cs="Tahoma"/>
          <w:kern w:val="1"/>
          <w:sz w:val="22"/>
          <w:szCs w:val="22"/>
          <w:lang w:eastAsia="fa-IR" w:bidi="fa-IR"/>
        </w:rPr>
        <w:t xml:space="preserve"> </w:t>
      </w:r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год</w:t>
      </w:r>
      <w:r w:rsidR="002C5987">
        <w:rPr>
          <w:rFonts w:eastAsia="Calibri" w:cs="Tahoma"/>
          <w:kern w:val="1"/>
          <w:sz w:val="22"/>
          <w:szCs w:val="22"/>
          <w:lang w:eastAsia="fa-IR" w:bidi="fa-IR"/>
        </w:rPr>
        <w:t>ов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.</w:t>
      </w:r>
    </w:p>
    <w:p w:rsidR="00862CA3" w:rsidRDefault="00B748CE" w:rsidP="00CD35A9">
      <w:pPr>
        <w:widowControl w:val="0"/>
        <w:suppressAutoHyphens/>
        <w:spacing w:line="360" w:lineRule="auto"/>
        <w:ind w:firstLine="0"/>
        <w:textAlignment w:val="baseline"/>
        <w:rPr>
          <w:rFonts w:eastAsia="Calibri" w:cs="Tahoma"/>
          <w:kern w:val="1"/>
          <w:sz w:val="22"/>
          <w:szCs w:val="22"/>
          <w:lang w:eastAsia="fa-IR" w:bidi="fa-IR"/>
        </w:rPr>
      </w:pPr>
      <w:r w:rsidRPr="00141B33">
        <w:rPr>
          <w:rFonts w:eastAsia="Calibri" w:cs="Tahoma"/>
          <w:kern w:val="1"/>
          <w:sz w:val="22"/>
          <w:szCs w:val="22"/>
          <w:lang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Программа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>разрабатывалась</w:t>
      </w:r>
      <w:proofErr w:type="spellEnd"/>
      <w:r w:rsidRPr="00141B33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>
        <w:rPr>
          <w:rFonts w:eastAsia="Calibri" w:cs="Tahoma"/>
          <w:kern w:val="1"/>
          <w:sz w:val="22"/>
          <w:szCs w:val="22"/>
          <w:lang w:val="de-DE" w:eastAsia="fa-IR" w:bidi="fa-IR"/>
        </w:rPr>
        <w:t>Муниципальн</w:t>
      </w:r>
      <w:r w:rsidR="00CD35A9">
        <w:rPr>
          <w:rFonts w:eastAsia="Calibri" w:cs="Tahoma"/>
          <w:kern w:val="1"/>
          <w:sz w:val="22"/>
          <w:szCs w:val="22"/>
          <w:lang w:eastAsia="fa-IR" w:bidi="fa-IR"/>
        </w:rPr>
        <w:t>ым</w:t>
      </w:r>
      <w:proofErr w:type="spellEnd"/>
      <w:r w:rsid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>
        <w:rPr>
          <w:rFonts w:eastAsia="Calibri" w:cs="Tahoma"/>
          <w:kern w:val="1"/>
          <w:sz w:val="22"/>
          <w:szCs w:val="22"/>
          <w:lang w:val="de-DE" w:eastAsia="fa-IR" w:bidi="fa-IR"/>
        </w:rPr>
        <w:t>казенн</w:t>
      </w:r>
      <w:r w:rsidR="00CD35A9">
        <w:rPr>
          <w:rFonts w:eastAsia="Calibri" w:cs="Tahoma"/>
          <w:kern w:val="1"/>
          <w:sz w:val="22"/>
          <w:szCs w:val="22"/>
          <w:lang w:eastAsia="fa-IR" w:bidi="fa-IR"/>
        </w:rPr>
        <w:t>ым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учреждение</w:t>
      </w:r>
      <w:proofErr w:type="spellEnd"/>
      <w:r w:rsidR="00CD35A9">
        <w:rPr>
          <w:rFonts w:eastAsia="Calibri" w:cs="Tahoma"/>
          <w:kern w:val="1"/>
          <w:sz w:val="22"/>
          <w:szCs w:val="22"/>
          <w:lang w:eastAsia="fa-IR" w:bidi="fa-IR"/>
        </w:rPr>
        <w:t>м</w:t>
      </w:r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Внутригородского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Муниципального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образования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города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федерального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значения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Санкт-Петербурга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муниципальный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округ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№ 78 «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>Муниципальный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</w:t>
      </w:r>
      <w:proofErr w:type="spellStart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lastRenderedPageBreak/>
        <w:t>Центр</w:t>
      </w:r>
      <w:proofErr w:type="spellEnd"/>
      <w:r w:rsidR="00CD35A9" w:rsidRPr="00CD35A9">
        <w:rPr>
          <w:rFonts w:eastAsia="Calibri" w:cs="Tahoma"/>
          <w:kern w:val="1"/>
          <w:sz w:val="22"/>
          <w:szCs w:val="22"/>
          <w:lang w:val="de-DE" w:eastAsia="fa-IR" w:bidi="fa-IR"/>
        </w:rPr>
        <w:t xml:space="preserve"> - 78»</w:t>
      </w:r>
    </w:p>
    <w:p w:rsidR="00663A72" w:rsidRDefault="00663A72" w:rsidP="00CD35A9">
      <w:pPr>
        <w:widowControl w:val="0"/>
        <w:suppressAutoHyphens/>
        <w:spacing w:line="360" w:lineRule="auto"/>
        <w:ind w:firstLine="0"/>
        <w:textAlignment w:val="baseline"/>
        <w:rPr>
          <w:rFonts w:eastAsia="Calibri" w:cs="Tahoma"/>
          <w:kern w:val="1"/>
          <w:sz w:val="22"/>
          <w:szCs w:val="22"/>
          <w:lang w:eastAsia="fa-IR" w:bidi="fa-IR"/>
        </w:rPr>
      </w:pPr>
    </w:p>
    <w:p w:rsidR="00663A72" w:rsidRPr="00663A72" w:rsidRDefault="00663A72" w:rsidP="00CD35A9">
      <w:pPr>
        <w:widowControl w:val="0"/>
        <w:suppressAutoHyphens/>
        <w:spacing w:line="360" w:lineRule="auto"/>
        <w:ind w:firstLine="0"/>
        <w:textAlignment w:val="baseline"/>
        <w:rPr>
          <w:b/>
          <w:bCs/>
          <w:color w:val="000000"/>
          <w:sz w:val="22"/>
          <w:szCs w:val="22"/>
          <w:lang w:eastAsia="ar-SA"/>
        </w:rPr>
      </w:pPr>
    </w:p>
    <w:p w:rsidR="006D6A2C" w:rsidRPr="00141B33" w:rsidRDefault="008812CB" w:rsidP="00254803">
      <w:pPr>
        <w:shd w:val="clear" w:color="auto" w:fill="FFFFFF"/>
        <w:suppressAutoHyphens/>
        <w:spacing w:after="75" w:line="276" w:lineRule="auto"/>
        <w:ind w:left="-142" w:right="-86" w:firstLine="0"/>
        <w:jc w:val="center"/>
        <w:rPr>
          <w:b/>
          <w:bCs/>
          <w:color w:val="000000"/>
          <w:sz w:val="22"/>
          <w:szCs w:val="22"/>
          <w:lang w:eastAsia="ar-SA"/>
        </w:rPr>
      </w:pPr>
      <w:r w:rsidRPr="00141B33">
        <w:rPr>
          <w:b/>
          <w:bCs/>
          <w:color w:val="000000"/>
          <w:sz w:val="22"/>
          <w:szCs w:val="22"/>
          <w:lang w:eastAsia="ar-SA"/>
        </w:rPr>
        <w:t>Раздел I</w:t>
      </w:r>
      <w:r w:rsidR="00606AA7" w:rsidRPr="00141B33">
        <w:rPr>
          <w:b/>
          <w:bCs/>
          <w:color w:val="000000"/>
          <w:sz w:val="22"/>
          <w:szCs w:val="22"/>
          <w:lang w:eastAsia="ar-SA"/>
        </w:rPr>
        <w:t>. Цели и задачи П</w:t>
      </w:r>
      <w:r w:rsidR="005B7C55" w:rsidRPr="00141B33">
        <w:rPr>
          <w:b/>
          <w:bCs/>
          <w:color w:val="000000"/>
          <w:sz w:val="22"/>
          <w:szCs w:val="22"/>
          <w:lang w:eastAsia="ar-SA"/>
        </w:rPr>
        <w:t>рограммы</w:t>
      </w:r>
    </w:p>
    <w:p w:rsidR="005B7C55" w:rsidRPr="00141B33" w:rsidRDefault="005705A3" w:rsidP="009A1AD4">
      <w:pPr>
        <w:suppressLineNumbers/>
        <w:suppressAutoHyphens/>
        <w:spacing w:line="360" w:lineRule="auto"/>
        <w:ind w:right="-86" w:firstLine="0"/>
        <w:jc w:val="left"/>
        <w:rPr>
          <w:rFonts w:eastAsia="Calibri"/>
          <w:sz w:val="22"/>
          <w:szCs w:val="22"/>
        </w:rPr>
      </w:pPr>
      <w:r w:rsidRPr="00141B33">
        <w:rPr>
          <w:rFonts w:eastAsia="Calibri"/>
          <w:sz w:val="22"/>
          <w:szCs w:val="22"/>
        </w:rPr>
        <w:tab/>
      </w:r>
      <w:r w:rsidRPr="00141B33">
        <w:rPr>
          <w:color w:val="000000"/>
          <w:sz w:val="22"/>
          <w:szCs w:val="22"/>
        </w:rPr>
        <w:t xml:space="preserve">Сферу культуры необходимо рассматривать, как важнейший ресурс </w:t>
      </w:r>
      <w:r w:rsidR="009A1AD4">
        <w:rPr>
          <w:color w:val="000000"/>
          <w:sz w:val="22"/>
          <w:szCs w:val="22"/>
        </w:rPr>
        <w:t xml:space="preserve"> </w:t>
      </w:r>
      <w:r w:rsidRPr="00141B33">
        <w:rPr>
          <w:color w:val="000000"/>
          <w:sz w:val="22"/>
          <w:szCs w:val="22"/>
        </w:rPr>
        <w:t>социально-экономического развития муниципального образования, п</w:t>
      </w:r>
      <w:r w:rsidR="009A1AD4">
        <w:rPr>
          <w:rFonts w:eastAsia="Calibri"/>
          <w:sz w:val="22"/>
          <w:szCs w:val="22"/>
        </w:rPr>
        <w:t>оэтому целесообразно</w:t>
      </w:r>
      <w:r w:rsidR="00F4243E" w:rsidRPr="00141B33">
        <w:rPr>
          <w:rFonts w:eastAsia="Calibri"/>
          <w:sz w:val="22"/>
          <w:szCs w:val="22"/>
        </w:rPr>
        <w:t xml:space="preserve">  </w:t>
      </w:r>
      <w:r w:rsidRPr="00141B33">
        <w:rPr>
          <w:rFonts w:eastAsia="Calibri"/>
          <w:sz w:val="22"/>
          <w:szCs w:val="22"/>
        </w:rPr>
        <w:t>и необходимо решение данного вопроса осуществить на местном уровне, за счёт средств, предусмотренных в бюджете</w:t>
      </w:r>
      <w:r w:rsidR="00C37F37" w:rsidRPr="00141B33">
        <w:rPr>
          <w:rFonts w:eastAsia="Calibri"/>
          <w:sz w:val="22"/>
          <w:szCs w:val="22"/>
          <w:lang w:eastAsia="en-US"/>
        </w:rPr>
        <w:t xml:space="preserve"> Внутригородского Муниципального образования </w:t>
      </w:r>
      <w:r w:rsidR="008E2E2F" w:rsidRPr="00141B33">
        <w:rPr>
          <w:rFonts w:eastAsia="Calibri"/>
          <w:sz w:val="22"/>
          <w:szCs w:val="22"/>
          <w:lang w:eastAsia="en-US"/>
        </w:rPr>
        <w:t xml:space="preserve">города федерального значения </w:t>
      </w:r>
      <w:r w:rsidR="00C37F37" w:rsidRPr="00141B33">
        <w:rPr>
          <w:rFonts w:eastAsia="Calibri"/>
          <w:sz w:val="22"/>
          <w:szCs w:val="22"/>
          <w:lang w:eastAsia="en-US"/>
        </w:rPr>
        <w:t>Санкт-Петербурга муниципальный округ № 78</w:t>
      </w:r>
      <w:r w:rsidR="00A133E8" w:rsidRPr="00141B33">
        <w:rPr>
          <w:rFonts w:eastAsia="Calibri"/>
          <w:sz w:val="22"/>
          <w:szCs w:val="22"/>
        </w:rPr>
        <w:t xml:space="preserve"> </w:t>
      </w:r>
      <w:r w:rsidR="00C37F37" w:rsidRPr="00141B33">
        <w:rPr>
          <w:rFonts w:eastAsia="Calibri"/>
          <w:sz w:val="22"/>
          <w:szCs w:val="22"/>
        </w:rPr>
        <w:t xml:space="preserve"> </w:t>
      </w:r>
      <w:r w:rsidR="00F4243E" w:rsidRPr="00141B33">
        <w:rPr>
          <w:rFonts w:eastAsia="Calibri"/>
          <w:sz w:val="22"/>
          <w:szCs w:val="22"/>
        </w:rPr>
        <w:t xml:space="preserve"> </w:t>
      </w:r>
      <w:r w:rsidR="00A133E8" w:rsidRPr="00141B33">
        <w:rPr>
          <w:rFonts w:eastAsia="Calibri"/>
          <w:sz w:val="22"/>
          <w:szCs w:val="22"/>
        </w:rPr>
        <w:t>на реализацию данной П</w:t>
      </w:r>
      <w:r w:rsidRPr="00141B33">
        <w:rPr>
          <w:rFonts w:eastAsia="Calibri"/>
          <w:sz w:val="22"/>
          <w:szCs w:val="22"/>
        </w:rPr>
        <w:t>рограммы.</w:t>
      </w:r>
    </w:p>
    <w:p w:rsidR="00B45E2A" w:rsidRPr="00141B33" w:rsidRDefault="00A133E8" w:rsidP="009A1AD4">
      <w:pPr>
        <w:spacing w:line="360" w:lineRule="auto"/>
        <w:ind w:firstLine="708"/>
        <w:rPr>
          <w:rFonts w:eastAsia="Andale Sans UI" w:cs="Tahoma"/>
          <w:kern w:val="1"/>
          <w:sz w:val="22"/>
          <w:szCs w:val="22"/>
          <w:lang w:eastAsia="fa-IR" w:bidi="fa-IR"/>
        </w:rPr>
      </w:pPr>
      <w:r w:rsidRPr="00141B33">
        <w:rPr>
          <w:rFonts w:eastAsia="Calibri"/>
          <w:sz w:val="22"/>
          <w:szCs w:val="22"/>
        </w:rPr>
        <w:t xml:space="preserve"> </w:t>
      </w:r>
      <w:r w:rsidR="005705A3" w:rsidRPr="00141B33">
        <w:rPr>
          <w:rFonts w:eastAsia="Calibri"/>
          <w:sz w:val="22"/>
          <w:szCs w:val="22"/>
        </w:rPr>
        <w:t>Целью данной Программы является с</w:t>
      </w:r>
      <w:r w:rsidR="005705A3" w:rsidRPr="00141B33">
        <w:rPr>
          <w:sz w:val="22"/>
          <w:szCs w:val="22"/>
        </w:rPr>
        <w:t xml:space="preserve">оздание благоприятного социокультурного климата </w:t>
      </w:r>
      <w:r w:rsidR="00F4243E" w:rsidRPr="00141B33">
        <w:rPr>
          <w:sz w:val="22"/>
          <w:szCs w:val="22"/>
        </w:rPr>
        <w:t xml:space="preserve">                      </w:t>
      </w:r>
      <w:r w:rsidR="005705A3" w:rsidRPr="00141B33">
        <w:rPr>
          <w:sz w:val="22"/>
          <w:szCs w:val="22"/>
        </w:rPr>
        <w:t xml:space="preserve">в округе, путем наиболее полного удовлетворения потребностей жителей города в приобщении </w:t>
      </w:r>
      <w:r w:rsidR="00F4243E" w:rsidRPr="00141B33">
        <w:rPr>
          <w:sz w:val="22"/>
          <w:szCs w:val="22"/>
        </w:rPr>
        <w:t xml:space="preserve">                      </w:t>
      </w:r>
      <w:r w:rsidR="005705A3" w:rsidRPr="00141B33">
        <w:rPr>
          <w:sz w:val="22"/>
          <w:szCs w:val="22"/>
        </w:rPr>
        <w:t>к культурным ценностям, повышения общекультурного уровня населения округа</w:t>
      </w:r>
      <w:r w:rsidRPr="00141B33">
        <w:rPr>
          <w:sz w:val="22"/>
          <w:szCs w:val="22"/>
        </w:rPr>
        <w:t xml:space="preserve">. </w:t>
      </w:r>
      <w:r w:rsidR="00B45E2A" w:rsidRPr="00141B33">
        <w:rPr>
          <w:sz w:val="22"/>
          <w:szCs w:val="22"/>
        </w:rPr>
        <w:t>П</w:t>
      </w:r>
      <w:r w:rsidR="00B45E2A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оздравления жителей Внутригородского Муниципального образования </w:t>
      </w:r>
      <w:r w:rsidR="008E2E2F" w:rsidRPr="00141B33">
        <w:rPr>
          <w:rFonts w:eastAsia="Calibri"/>
          <w:sz w:val="22"/>
          <w:szCs w:val="22"/>
          <w:lang w:eastAsia="en-US"/>
        </w:rPr>
        <w:t xml:space="preserve">города федерального значения </w:t>
      </w:r>
      <w:r w:rsidR="00B45E2A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Санкт-Петербурга муниципальный округ № 78 с их юбилейными датами (70 лет, 75 лет, 80 лет, 85 лет, 90 </w:t>
      </w:r>
      <w:r w:rsidR="00301C87" w:rsidRPr="00141B33">
        <w:rPr>
          <w:rFonts w:eastAsia="Calibri" w:cs="Tahoma"/>
          <w:kern w:val="1"/>
          <w:sz w:val="22"/>
          <w:szCs w:val="22"/>
          <w:lang w:eastAsia="en-US" w:bidi="fa-IR"/>
        </w:rPr>
        <w:t>лет, 95 лет, 100 лет,</w:t>
      </w:r>
      <w:r w:rsidR="00CA37C1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 после 100 лет каждый год,</w:t>
      </w:r>
      <w:r w:rsidR="00853706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 со дня рождения</w:t>
      </w:r>
      <w:proofErr w:type="gramStart"/>
      <w:r w:rsidR="00853706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 ,</w:t>
      </w:r>
      <w:proofErr w:type="gramEnd"/>
      <w:r w:rsidR="00853706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 и юбилеи </w:t>
      </w:r>
      <w:r w:rsidR="00301C87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 супружеской жизни</w:t>
      </w:r>
      <w:r w:rsidR="004052B8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 (50,55,60,65,70</w:t>
      </w:r>
      <w:r w:rsidR="002C5987">
        <w:rPr>
          <w:rFonts w:eastAsia="Calibri" w:cs="Tahoma"/>
          <w:kern w:val="1"/>
          <w:sz w:val="22"/>
          <w:szCs w:val="22"/>
          <w:lang w:eastAsia="en-US" w:bidi="fa-IR"/>
        </w:rPr>
        <w:t xml:space="preserve"> лет</w:t>
      </w:r>
      <w:r w:rsidR="00B45E2A" w:rsidRPr="00141B33">
        <w:rPr>
          <w:rFonts w:eastAsia="Calibri" w:cs="Tahoma"/>
          <w:kern w:val="1"/>
          <w:sz w:val="22"/>
          <w:szCs w:val="22"/>
          <w:lang w:eastAsia="en-US" w:bidi="fa-IR"/>
        </w:rPr>
        <w:t>).</w:t>
      </w:r>
    </w:p>
    <w:p w:rsidR="00A133E8" w:rsidRPr="00141B33" w:rsidRDefault="00A133E8" w:rsidP="009A1AD4">
      <w:pPr>
        <w:spacing w:line="360" w:lineRule="auto"/>
        <w:ind w:firstLine="708"/>
        <w:rPr>
          <w:rFonts w:eastAsia="Andale Sans UI" w:cs="Tahoma"/>
          <w:kern w:val="1"/>
          <w:sz w:val="22"/>
          <w:szCs w:val="22"/>
          <w:lang w:eastAsia="fa-IR" w:bidi="fa-IR"/>
        </w:rPr>
      </w:pPr>
      <w:r w:rsidRPr="00141B33">
        <w:rPr>
          <w:sz w:val="22"/>
          <w:szCs w:val="22"/>
        </w:rPr>
        <w:t xml:space="preserve">Основными задачами Программы являются </w:t>
      </w:r>
      <w:r w:rsidRPr="00141B33">
        <w:rPr>
          <w:rFonts w:eastAsia="TimesNewRoman"/>
          <w:sz w:val="22"/>
          <w:szCs w:val="22"/>
          <w:lang w:eastAsia="en-US"/>
        </w:rPr>
        <w:t>сохранение общероссийских и православных традиций</w:t>
      </w:r>
      <w:r w:rsidR="0080742B" w:rsidRPr="00141B33">
        <w:rPr>
          <w:rFonts w:eastAsia="TimesNewRoman"/>
          <w:sz w:val="22"/>
          <w:szCs w:val="22"/>
          <w:lang w:eastAsia="en-US"/>
        </w:rPr>
        <w:t xml:space="preserve"> и обрядов</w:t>
      </w:r>
      <w:r w:rsidRPr="00141B33">
        <w:rPr>
          <w:rFonts w:eastAsia="TimesNewRoman"/>
          <w:sz w:val="22"/>
          <w:szCs w:val="22"/>
          <w:lang w:eastAsia="en-US"/>
        </w:rPr>
        <w:t>,</w:t>
      </w:r>
      <w:r w:rsidRPr="00141B33">
        <w:rPr>
          <w:rFonts w:eastAsia="Calibri"/>
          <w:sz w:val="22"/>
          <w:szCs w:val="22"/>
        </w:rPr>
        <w:t xml:space="preserve"> организация и проведение местных культурно-массовых мероприятий, концертных представлений, конкурсов. </w:t>
      </w:r>
      <w:r w:rsidR="00B45E2A" w:rsidRPr="00141B33">
        <w:rPr>
          <w:rFonts w:eastAsia="Calibri"/>
          <w:sz w:val="22"/>
          <w:szCs w:val="22"/>
        </w:rPr>
        <w:t>П</w:t>
      </w:r>
      <w:r w:rsidR="00B45E2A" w:rsidRPr="00141B33">
        <w:rPr>
          <w:rFonts w:eastAsia="Calibri" w:cs="Tahoma"/>
          <w:kern w:val="1"/>
          <w:sz w:val="22"/>
          <w:szCs w:val="22"/>
          <w:lang w:eastAsia="en-US" w:bidi="fa-IR"/>
        </w:rPr>
        <w:t xml:space="preserve">оддержка пожилых жителей Внутригородского Муниципального образования </w:t>
      </w:r>
      <w:r w:rsidR="008E2E2F" w:rsidRPr="00141B33">
        <w:rPr>
          <w:rFonts w:eastAsia="Calibri"/>
          <w:sz w:val="22"/>
          <w:szCs w:val="22"/>
          <w:lang w:eastAsia="en-US"/>
        </w:rPr>
        <w:t xml:space="preserve">города федерального значения </w:t>
      </w:r>
      <w:r w:rsidR="00B45E2A" w:rsidRPr="00141B33">
        <w:rPr>
          <w:rFonts w:eastAsia="Calibri" w:cs="Tahoma"/>
          <w:kern w:val="1"/>
          <w:sz w:val="22"/>
          <w:szCs w:val="22"/>
          <w:lang w:eastAsia="en-US" w:bidi="fa-IR"/>
        </w:rPr>
        <w:t>Санкт-Петербурга муниципальный округ № 78.</w:t>
      </w:r>
    </w:p>
    <w:p w:rsidR="00A133E8" w:rsidRPr="00141B33" w:rsidRDefault="00A133E8" w:rsidP="009A1AD4">
      <w:pPr>
        <w:suppressLineNumbers/>
        <w:suppressAutoHyphens/>
        <w:spacing w:line="360" w:lineRule="auto"/>
        <w:ind w:right="-86" w:firstLine="0"/>
        <w:rPr>
          <w:bCs/>
          <w:color w:val="000000"/>
          <w:sz w:val="22"/>
          <w:szCs w:val="22"/>
          <w:lang w:eastAsia="ar-SA"/>
        </w:rPr>
      </w:pPr>
      <w:r w:rsidRPr="00141B33">
        <w:rPr>
          <w:rFonts w:eastAsia="Calibri"/>
          <w:sz w:val="22"/>
          <w:szCs w:val="22"/>
        </w:rPr>
        <w:t xml:space="preserve">          Поддержание </w:t>
      </w:r>
      <w:r w:rsidRPr="00141B33">
        <w:rPr>
          <w:sz w:val="22"/>
          <w:szCs w:val="22"/>
        </w:rPr>
        <w:t>местных традиций и обрядов на территории</w:t>
      </w:r>
      <w:r w:rsidR="00C37F37" w:rsidRPr="00141B33">
        <w:rPr>
          <w:sz w:val="22"/>
          <w:szCs w:val="22"/>
        </w:rPr>
        <w:t xml:space="preserve"> </w:t>
      </w:r>
      <w:r w:rsidR="00C37F37" w:rsidRPr="00141B33">
        <w:rPr>
          <w:rFonts w:eastAsia="Calibri"/>
          <w:sz w:val="22"/>
          <w:szCs w:val="22"/>
          <w:lang w:eastAsia="en-US"/>
        </w:rPr>
        <w:t xml:space="preserve">Внутригородского Муниципального образования </w:t>
      </w:r>
      <w:r w:rsidR="008E2E2F" w:rsidRPr="00141B33">
        <w:rPr>
          <w:rFonts w:eastAsia="Calibri"/>
          <w:sz w:val="22"/>
          <w:szCs w:val="22"/>
          <w:lang w:eastAsia="en-US"/>
        </w:rPr>
        <w:t xml:space="preserve">города федерального значения </w:t>
      </w:r>
      <w:r w:rsidR="00C37F37" w:rsidRPr="00141B33">
        <w:rPr>
          <w:rFonts w:eastAsia="Calibri"/>
          <w:sz w:val="22"/>
          <w:szCs w:val="22"/>
          <w:lang w:eastAsia="en-US"/>
        </w:rPr>
        <w:t>Санкт-Петербурга муниципальный округ № 78</w:t>
      </w:r>
      <w:r w:rsidRPr="00141B33">
        <w:rPr>
          <w:sz w:val="22"/>
          <w:szCs w:val="22"/>
        </w:rPr>
        <w:t xml:space="preserve">, осуществляется за счет проведения  культурно-массовых мероприятий для жителей округа, концертных представлений и конкурсов. </w:t>
      </w:r>
    </w:p>
    <w:p w:rsidR="00F51A2C" w:rsidRDefault="00F51A2C" w:rsidP="009A1AD4">
      <w:pPr>
        <w:suppressAutoHyphens/>
        <w:autoSpaceDE w:val="0"/>
        <w:snapToGrid w:val="0"/>
        <w:spacing w:line="360" w:lineRule="auto"/>
        <w:ind w:right="-86" w:firstLine="0"/>
        <w:rPr>
          <w:bCs/>
          <w:color w:val="000000"/>
          <w:sz w:val="22"/>
          <w:szCs w:val="22"/>
          <w:lang w:eastAsia="ar-SA"/>
        </w:rPr>
      </w:pPr>
    </w:p>
    <w:p w:rsidR="00663A72" w:rsidRPr="00141B33" w:rsidRDefault="00663A72" w:rsidP="009A1AD4">
      <w:pPr>
        <w:suppressAutoHyphens/>
        <w:autoSpaceDE w:val="0"/>
        <w:snapToGrid w:val="0"/>
        <w:spacing w:line="360" w:lineRule="auto"/>
        <w:ind w:right="-86" w:firstLine="0"/>
        <w:rPr>
          <w:bCs/>
          <w:color w:val="000000"/>
          <w:sz w:val="22"/>
          <w:szCs w:val="22"/>
          <w:lang w:eastAsia="ar-SA"/>
        </w:rPr>
      </w:pPr>
    </w:p>
    <w:p w:rsidR="005B7C55" w:rsidRPr="005B7C55" w:rsidRDefault="005B7C55" w:rsidP="009A1AD4">
      <w:pPr>
        <w:shd w:val="clear" w:color="auto" w:fill="FFFFFF"/>
        <w:suppressAutoHyphens/>
        <w:spacing w:after="75" w:line="360" w:lineRule="auto"/>
        <w:ind w:left="-142" w:firstLine="0"/>
        <w:jc w:val="center"/>
        <w:rPr>
          <w:rFonts w:ascii="Tahoma" w:hAnsi="Tahoma" w:cs="Tahoma"/>
          <w:color w:val="666666"/>
          <w:sz w:val="20"/>
          <w:lang w:eastAsia="ar-SA"/>
        </w:rPr>
      </w:pPr>
      <w:r w:rsidRPr="005B7C55">
        <w:rPr>
          <w:b/>
          <w:bCs/>
          <w:color w:val="000000"/>
          <w:szCs w:val="24"/>
          <w:lang w:eastAsia="ar-SA"/>
        </w:rPr>
        <w:t>Раздел II. Сроки реализации Программы</w:t>
      </w:r>
    </w:p>
    <w:p w:rsidR="00B45E2A" w:rsidRDefault="00C44E09" w:rsidP="009A1AD4">
      <w:pPr>
        <w:suppressAutoHyphens/>
        <w:autoSpaceDE w:val="0"/>
        <w:snapToGrid w:val="0"/>
        <w:spacing w:line="360" w:lineRule="auto"/>
        <w:ind w:left="-142" w:right="-390" w:firstLine="0"/>
        <w:rPr>
          <w:b/>
          <w:bCs/>
          <w:szCs w:val="24"/>
          <w:lang w:eastAsia="ar-SA"/>
        </w:rPr>
      </w:pPr>
      <w:r>
        <w:rPr>
          <w:szCs w:val="24"/>
          <w:lang w:eastAsia="ar-SA"/>
        </w:rPr>
        <w:t xml:space="preserve">     </w:t>
      </w:r>
      <w:r w:rsidR="00A95133">
        <w:rPr>
          <w:szCs w:val="24"/>
          <w:lang w:eastAsia="ar-SA"/>
        </w:rPr>
        <w:t>Срок реализации п</w:t>
      </w:r>
      <w:r w:rsidR="005B7C55" w:rsidRPr="005B7C55">
        <w:rPr>
          <w:szCs w:val="24"/>
          <w:lang w:eastAsia="ar-SA"/>
        </w:rPr>
        <w:t xml:space="preserve">рограммы </w:t>
      </w:r>
      <w:r>
        <w:rPr>
          <w:szCs w:val="24"/>
          <w:lang w:eastAsia="ar-SA"/>
        </w:rPr>
        <w:t>проходит</w:t>
      </w:r>
      <w:r w:rsidR="00376B4A">
        <w:rPr>
          <w:szCs w:val="24"/>
          <w:lang w:eastAsia="ar-SA"/>
        </w:rPr>
        <w:t xml:space="preserve"> в период </w:t>
      </w:r>
      <w:r w:rsidR="00376B4A" w:rsidRPr="00CD35A9">
        <w:rPr>
          <w:szCs w:val="24"/>
          <w:lang w:eastAsia="ar-SA"/>
        </w:rPr>
        <w:t>с 01.01.202</w:t>
      </w:r>
      <w:r w:rsidR="00DD0928">
        <w:rPr>
          <w:szCs w:val="24"/>
          <w:lang w:eastAsia="ar-SA"/>
        </w:rPr>
        <w:t>5</w:t>
      </w:r>
      <w:r w:rsidR="00376B4A" w:rsidRPr="00CD35A9">
        <w:rPr>
          <w:szCs w:val="24"/>
          <w:lang w:eastAsia="ar-SA"/>
        </w:rPr>
        <w:t xml:space="preserve"> по 31.12.202</w:t>
      </w:r>
      <w:r w:rsidR="00DD0928">
        <w:rPr>
          <w:szCs w:val="24"/>
          <w:lang w:eastAsia="ar-SA"/>
        </w:rPr>
        <w:t>7</w:t>
      </w:r>
      <w:r w:rsidR="00CD35A9">
        <w:rPr>
          <w:szCs w:val="24"/>
          <w:lang w:eastAsia="ar-SA"/>
        </w:rPr>
        <w:t xml:space="preserve"> гг</w:t>
      </w:r>
      <w:r>
        <w:rPr>
          <w:szCs w:val="24"/>
          <w:lang w:eastAsia="ar-SA"/>
        </w:rPr>
        <w:t>.</w:t>
      </w:r>
    </w:p>
    <w:p w:rsidR="00ED20A2" w:rsidRDefault="00ED20A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663A72" w:rsidRPr="005B7C55" w:rsidRDefault="00663A72" w:rsidP="009A1AD4">
      <w:pPr>
        <w:suppressAutoHyphens/>
        <w:snapToGrid w:val="0"/>
        <w:spacing w:line="360" w:lineRule="auto"/>
        <w:ind w:right="-390" w:firstLine="0"/>
        <w:jc w:val="left"/>
        <w:rPr>
          <w:b/>
          <w:bCs/>
          <w:szCs w:val="24"/>
          <w:lang w:eastAsia="ar-SA"/>
        </w:rPr>
      </w:pPr>
    </w:p>
    <w:p w:rsidR="009A1AD4" w:rsidRDefault="005B7C55" w:rsidP="009A1AD4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  <w:r w:rsidRPr="005B7C55">
        <w:rPr>
          <w:b/>
          <w:bCs/>
          <w:color w:val="000000"/>
          <w:szCs w:val="24"/>
          <w:lang w:eastAsia="ar-SA"/>
        </w:rPr>
        <w:lastRenderedPageBreak/>
        <w:t>Раздел I</w:t>
      </w:r>
      <w:r w:rsidR="008812CB">
        <w:rPr>
          <w:b/>
          <w:bCs/>
          <w:color w:val="000000"/>
          <w:szCs w:val="24"/>
          <w:lang w:val="en-US" w:eastAsia="ar-SA"/>
        </w:rPr>
        <w:t>II</w:t>
      </w:r>
      <w:r w:rsidRPr="005B7C55">
        <w:rPr>
          <w:b/>
          <w:bCs/>
          <w:color w:val="000000"/>
          <w:szCs w:val="24"/>
          <w:lang w:eastAsia="ar-SA"/>
        </w:rPr>
        <w:t xml:space="preserve">. </w:t>
      </w:r>
      <w:r w:rsidR="009A1AD4" w:rsidRPr="005B7C55">
        <w:rPr>
          <w:b/>
          <w:bCs/>
          <w:color w:val="000000"/>
          <w:szCs w:val="24"/>
          <w:lang w:eastAsia="ar-SA"/>
        </w:rPr>
        <w:t xml:space="preserve">Перечень основных </w:t>
      </w:r>
      <w:r w:rsidR="009A1AD4">
        <w:rPr>
          <w:b/>
          <w:bCs/>
          <w:color w:val="000000"/>
          <w:szCs w:val="24"/>
          <w:lang w:eastAsia="ar-SA"/>
        </w:rPr>
        <w:t>мероприятий П</w:t>
      </w:r>
      <w:r w:rsidR="009A1AD4" w:rsidRPr="005B7C55">
        <w:rPr>
          <w:b/>
          <w:bCs/>
          <w:color w:val="000000"/>
          <w:szCs w:val="24"/>
          <w:lang w:eastAsia="ar-SA"/>
        </w:rPr>
        <w:t>рограммы</w:t>
      </w:r>
      <w:r w:rsidR="009A1AD4">
        <w:rPr>
          <w:b/>
          <w:bCs/>
          <w:color w:val="000000"/>
          <w:szCs w:val="24"/>
          <w:lang w:eastAsia="ar-SA"/>
        </w:rPr>
        <w:t>, участники Программы, сроки реализации и расчет обоснованности финансирования по годам.</w:t>
      </w:r>
    </w:p>
    <w:p w:rsidR="0080742B" w:rsidRPr="00606AA7" w:rsidRDefault="0080742B" w:rsidP="00862CA3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</w:p>
    <w:tbl>
      <w:tblPr>
        <w:tblW w:w="11202" w:type="dxa"/>
        <w:tblInd w:w="-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114"/>
        <w:gridCol w:w="993"/>
        <w:gridCol w:w="1134"/>
        <w:gridCol w:w="1134"/>
        <w:gridCol w:w="992"/>
        <w:gridCol w:w="1134"/>
        <w:gridCol w:w="851"/>
        <w:gridCol w:w="850"/>
      </w:tblGrid>
      <w:tr w:rsidR="00141B33" w:rsidRPr="00AE62C9" w:rsidTr="00F67D46">
        <w:trPr>
          <w:trHeight w:val="698"/>
        </w:trPr>
        <w:tc>
          <w:tcPr>
            <w:tcW w:w="4114" w:type="dxa"/>
            <w:shd w:val="clear" w:color="auto" w:fill="auto"/>
            <w:hideMark/>
          </w:tcPr>
          <w:p w:rsidR="009A1AD4" w:rsidRPr="006F7E2E" w:rsidRDefault="009A1AD4" w:rsidP="009A1AD4">
            <w:pPr>
              <w:widowControl w:val="0"/>
              <w:spacing w:line="206" w:lineRule="exact"/>
              <w:ind w:left="400" w:right="374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>Мероприятия программы</w:t>
            </w:r>
            <w:proofErr w:type="gramStart"/>
            <w:r w:rsidRPr="006F7E2E">
              <w:rPr>
                <w:b/>
                <w:sz w:val="16"/>
                <w:szCs w:val="16"/>
                <w:lang w:eastAsia="en-US"/>
              </w:rPr>
              <w:t xml:space="preserve"> ,</w:t>
            </w:r>
            <w:proofErr w:type="gramEnd"/>
          </w:p>
          <w:p w:rsidR="00141B33" w:rsidRPr="00141B33" w:rsidRDefault="009A1AD4" w:rsidP="009A1AD4">
            <w:pPr>
              <w:ind w:firstLine="0"/>
              <w:jc w:val="center"/>
              <w:rPr>
                <w:sz w:val="14"/>
                <w:szCs w:val="14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>Расчет обоснованности финансирования по годам</w:t>
            </w:r>
          </w:p>
        </w:tc>
        <w:tc>
          <w:tcPr>
            <w:tcW w:w="993" w:type="dxa"/>
            <w:shd w:val="clear" w:color="auto" w:fill="auto"/>
            <w:hideMark/>
          </w:tcPr>
          <w:p w:rsidR="00141B33" w:rsidRPr="00141B33" w:rsidRDefault="009A1AD4" w:rsidP="003C38C3">
            <w:pPr>
              <w:ind w:firstLine="0"/>
              <w:jc w:val="center"/>
              <w:rPr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</w:rPr>
              <w:t>Участники</w:t>
            </w:r>
          </w:p>
        </w:tc>
        <w:tc>
          <w:tcPr>
            <w:tcW w:w="1134" w:type="dxa"/>
            <w:shd w:val="clear" w:color="auto" w:fill="auto"/>
            <w:hideMark/>
          </w:tcPr>
          <w:p w:rsidR="00141B33" w:rsidRPr="00141B33" w:rsidRDefault="00141B33" w:rsidP="003C38C3">
            <w:pPr>
              <w:ind w:firstLine="0"/>
              <w:jc w:val="center"/>
              <w:rPr>
                <w:bCs/>
                <w:color w:val="000000"/>
                <w:sz w:val="14"/>
                <w:szCs w:val="14"/>
              </w:rPr>
            </w:pPr>
            <w:r w:rsidRPr="00141B33">
              <w:rPr>
                <w:bCs/>
                <w:color w:val="000000"/>
                <w:sz w:val="14"/>
                <w:szCs w:val="14"/>
              </w:rPr>
              <w:t>Срок выполнения (квартал)</w:t>
            </w:r>
          </w:p>
        </w:tc>
        <w:tc>
          <w:tcPr>
            <w:tcW w:w="1134" w:type="dxa"/>
            <w:shd w:val="clear" w:color="auto" w:fill="auto"/>
            <w:hideMark/>
          </w:tcPr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>202</w:t>
            </w:r>
            <w:r w:rsidR="00DD0928">
              <w:rPr>
                <w:b/>
                <w:sz w:val="16"/>
                <w:szCs w:val="16"/>
                <w:lang w:eastAsia="en-US"/>
              </w:rPr>
              <w:t>5</w:t>
            </w:r>
            <w:r w:rsidRPr="006F7E2E">
              <w:rPr>
                <w:b/>
                <w:sz w:val="16"/>
                <w:szCs w:val="16"/>
                <w:lang w:eastAsia="en-US"/>
              </w:rPr>
              <w:t xml:space="preserve"> г</w:t>
            </w:r>
            <w:r w:rsidR="002C5987">
              <w:rPr>
                <w:b/>
                <w:sz w:val="16"/>
                <w:szCs w:val="16"/>
                <w:lang w:eastAsia="en-US"/>
              </w:rPr>
              <w:t>.</w:t>
            </w:r>
          </w:p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 xml:space="preserve">Объем </w:t>
            </w:r>
            <w:proofErr w:type="spellStart"/>
            <w:proofErr w:type="gramStart"/>
            <w:r w:rsidRPr="006F7E2E">
              <w:rPr>
                <w:b/>
                <w:sz w:val="16"/>
                <w:szCs w:val="16"/>
                <w:lang w:eastAsia="en-US"/>
              </w:rPr>
              <w:t>финанси-рования</w:t>
            </w:r>
            <w:proofErr w:type="spellEnd"/>
            <w:proofErr w:type="gramEnd"/>
            <w:r w:rsidRPr="006F7E2E">
              <w:rPr>
                <w:b/>
                <w:sz w:val="16"/>
                <w:szCs w:val="16"/>
                <w:lang w:eastAsia="en-US"/>
              </w:rPr>
              <w:t>,</w:t>
            </w:r>
          </w:p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>( руб.)</w:t>
            </w:r>
          </w:p>
          <w:p w:rsidR="00141B33" w:rsidRPr="00141B33" w:rsidRDefault="00141B33" w:rsidP="00141B33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9A1AD4" w:rsidRPr="009A1AD4" w:rsidRDefault="009A1AD4" w:rsidP="009A1AD4">
            <w:pPr>
              <w:ind w:firstLine="0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Pr="006F7E2E">
              <w:rPr>
                <w:b/>
                <w:sz w:val="16"/>
                <w:szCs w:val="16"/>
                <w:lang w:eastAsia="en-US"/>
              </w:rPr>
              <w:t>202</w:t>
            </w:r>
            <w:r w:rsidR="00DD0928">
              <w:rPr>
                <w:b/>
                <w:sz w:val="16"/>
                <w:szCs w:val="16"/>
                <w:lang w:eastAsia="en-US"/>
              </w:rPr>
              <w:t>6</w:t>
            </w:r>
            <w:r w:rsidRPr="006F7E2E">
              <w:rPr>
                <w:b/>
                <w:sz w:val="16"/>
                <w:szCs w:val="16"/>
                <w:lang w:eastAsia="en-US"/>
              </w:rPr>
              <w:t xml:space="preserve"> г</w:t>
            </w:r>
            <w:r w:rsidR="002C5987">
              <w:rPr>
                <w:b/>
                <w:sz w:val="16"/>
                <w:szCs w:val="16"/>
                <w:lang w:eastAsia="en-US"/>
              </w:rPr>
              <w:t>.</w:t>
            </w:r>
          </w:p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 xml:space="preserve">Объем </w:t>
            </w:r>
            <w:proofErr w:type="spellStart"/>
            <w:proofErr w:type="gramStart"/>
            <w:r w:rsidRPr="006F7E2E">
              <w:rPr>
                <w:b/>
                <w:sz w:val="16"/>
                <w:szCs w:val="16"/>
                <w:lang w:eastAsia="en-US"/>
              </w:rPr>
              <w:t>финанси-рования</w:t>
            </w:r>
            <w:proofErr w:type="spellEnd"/>
            <w:proofErr w:type="gramEnd"/>
            <w:r w:rsidRPr="006F7E2E">
              <w:rPr>
                <w:b/>
                <w:sz w:val="16"/>
                <w:szCs w:val="16"/>
                <w:lang w:eastAsia="en-US"/>
              </w:rPr>
              <w:t>,</w:t>
            </w:r>
          </w:p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>( руб.)</w:t>
            </w:r>
          </w:p>
          <w:p w:rsidR="00141B33" w:rsidRPr="00141B33" w:rsidRDefault="00141B33" w:rsidP="00141B33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>202</w:t>
            </w:r>
            <w:r w:rsidR="00DD0928">
              <w:rPr>
                <w:b/>
                <w:sz w:val="16"/>
                <w:szCs w:val="16"/>
                <w:lang w:eastAsia="en-US"/>
              </w:rPr>
              <w:t xml:space="preserve">7 </w:t>
            </w:r>
            <w:r w:rsidRPr="006F7E2E">
              <w:rPr>
                <w:b/>
                <w:sz w:val="16"/>
                <w:szCs w:val="16"/>
                <w:lang w:eastAsia="en-US"/>
              </w:rPr>
              <w:t>г</w:t>
            </w:r>
            <w:r w:rsidR="002C5987">
              <w:rPr>
                <w:b/>
                <w:sz w:val="16"/>
                <w:szCs w:val="16"/>
                <w:lang w:eastAsia="en-US"/>
              </w:rPr>
              <w:t>.</w:t>
            </w:r>
          </w:p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 xml:space="preserve">Объем </w:t>
            </w:r>
            <w:proofErr w:type="spellStart"/>
            <w:proofErr w:type="gramStart"/>
            <w:r w:rsidRPr="006F7E2E">
              <w:rPr>
                <w:b/>
                <w:sz w:val="16"/>
                <w:szCs w:val="16"/>
                <w:lang w:eastAsia="en-US"/>
              </w:rPr>
              <w:t>финанси-рования</w:t>
            </w:r>
            <w:proofErr w:type="spellEnd"/>
            <w:proofErr w:type="gramEnd"/>
            <w:r w:rsidRPr="006F7E2E">
              <w:rPr>
                <w:b/>
                <w:sz w:val="16"/>
                <w:szCs w:val="16"/>
                <w:lang w:eastAsia="en-US"/>
              </w:rPr>
              <w:t>,</w:t>
            </w:r>
          </w:p>
          <w:p w:rsidR="009A1AD4" w:rsidRPr="006F7E2E" w:rsidRDefault="009A1AD4" w:rsidP="009A1AD4">
            <w:pPr>
              <w:widowControl w:val="0"/>
              <w:spacing w:line="206" w:lineRule="exact"/>
              <w:ind w:right="-20" w:firstLine="0"/>
              <w:jc w:val="center"/>
              <w:rPr>
                <w:b/>
                <w:sz w:val="16"/>
                <w:szCs w:val="16"/>
                <w:lang w:eastAsia="en-US"/>
              </w:rPr>
            </w:pPr>
            <w:r w:rsidRPr="006F7E2E">
              <w:rPr>
                <w:b/>
                <w:sz w:val="16"/>
                <w:szCs w:val="16"/>
                <w:lang w:eastAsia="en-US"/>
              </w:rPr>
              <w:t>( руб.)</w:t>
            </w:r>
          </w:p>
          <w:p w:rsidR="00141B33" w:rsidRPr="00141B33" w:rsidRDefault="00141B33" w:rsidP="00141B33">
            <w:pPr>
              <w:ind w:firstLine="0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41B33" w:rsidRPr="00141B33" w:rsidRDefault="00141B33" w:rsidP="003C38C3">
            <w:pPr>
              <w:ind w:firstLine="0"/>
              <w:jc w:val="center"/>
              <w:rPr>
                <w:sz w:val="14"/>
                <w:szCs w:val="14"/>
              </w:rPr>
            </w:pPr>
            <w:r w:rsidRPr="00141B33">
              <w:rPr>
                <w:sz w:val="14"/>
                <w:szCs w:val="14"/>
              </w:rPr>
              <w:t>Радел,</w:t>
            </w:r>
          </w:p>
          <w:p w:rsidR="00141B33" w:rsidRPr="00141B33" w:rsidRDefault="00141B33" w:rsidP="003C38C3">
            <w:pPr>
              <w:ind w:firstLine="0"/>
              <w:jc w:val="center"/>
              <w:rPr>
                <w:sz w:val="14"/>
                <w:szCs w:val="14"/>
              </w:rPr>
            </w:pPr>
            <w:r w:rsidRPr="00141B33">
              <w:rPr>
                <w:sz w:val="14"/>
                <w:szCs w:val="14"/>
              </w:rPr>
              <w:t>подраздел</w:t>
            </w:r>
          </w:p>
        </w:tc>
        <w:tc>
          <w:tcPr>
            <w:tcW w:w="850" w:type="dxa"/>
            <w:shd w:val="clear" w:color="auto" w:fill="auto"/>
          </w:tcPr>
          <w:p w:rsidR="00141B33" w:rsidRPr="00141B33" w:rsidRDefault="00141B33" w:rsidP="003C38C3">
            <w:pPr>
              <w:ind w:firstLine="0"/>
              <w:jc w:val="center"/>
              <w:rPr>
                <w:bCs/>
                <w:color w:val="000000"/>
                <w:sz w:val="14"/>
                <w:szCs w:val="14"/>
              </w:rPr>
            </w:pPr>
            <w:r w:rsidRPr="00141B33">
              <w:rPr>
                <w:rFonts w:eastAsia="Times New Roman CYR"/>
                <w:sz w:val="14"/>
                <w:szCs w:val="14"/>
                <w:lang w:eastAsia="ar-SA"/>
              </w:rPr>
              <w:t>Ответственный исполнитель</w:t>
            </w:r>
          </w:p>
        </w:tc>
      </w:tr>
      <w:tr w:rsidR="00141B33" w:rsidRPr="00F319F5" w:rsidTr="00F67D46">
        <w:trPr>
          <w:trHeight w:val="4237"/>
        </w:trPr>
        <w:tc>
          <w:tcPr>
            <w:tcW w:w="4114" w:type="dxa"/>
            <w:shd w:val="clear" w:color="auto" w:fill="auto"/>
          </w:tcPr>
          <w:p w:rsidR="00141B33" w:rsidRDefault="00141B33" w:rsidP="00C37F37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494289" w:rsidRPr="007C4FE2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Поздравления юбиляров – жителей округа (70,75,80,85,90,95,100 лет) со дня рождения </w:t>
            </w: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(Приобретение подарков</w:t>
            </w:r>
            <w:proofErr w:type="gramStart"/>
            <w:r>
              <w:rPr>
                <w:rFonts w:ascii="Time Roman" w:hAnsi="Time Roman"/>
                <w:sz w:val="18"/>
                <w:szCs w:val="18"/>
              </w:rPr>
              <w:t xml:space="preserve"> :</w:t>
            </w:r>
            <w:proofErr w:type="gramEnd"/>
          </w:p>
          <w:p w:rsidR="00494289" w:rsidRPr="007C4FE2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5</w:t>
            </w:r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</w:p>
          <w:p w:rsidR="00192589" w:rsidRDefault="00E468EE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104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</w:t>
            </w:r>
            <w:r>
              <w:rPr>
                <w:rFonts w:ascii="Time Roman" w:hAnsi="Time Roman"/>
                <w:sz w:val="18"/>
                <w:szCs w:val="18"/>
              </w:rPr>
              <w:t xml:space="preserve">наборов полотенец 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* </w:t>
            </w:r>
            <w:r>
              <w:rPr>
                <w:rFonts w:ascii="Time Roman" w:hAnsi="Time Roman"/>
                <w:sz w:val="18"/>
                <w:szCs w:val="18"/>
              </w:rPr>
              <w:t>370,00</w:t>
            </w:r>
            <w:r w:rsidR="000F5728">
              <w:rPr>
                <w:rFonts w:ascii="Time Roman" w:hAnsi="Time Roman"/>
                <w:sz w:val="18"/>
                <w:szCs w:val="18"/>
              </w:rPr>
              <w:t xml:space="preserve"> 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руб.= </w:t>
            </w:r>
            <w:r w:rsidR="00192589">
              <w:rPr>
                <w:rFonts w:ascii="Time Roman" w:hAnsi="Time Roman"/>
                <w:sz w:val="18"/>
                <w:szCs w:val="18"/>
              </w:rPr>
              <w:t>38 480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руб.</w:t>
            </w:r>
          </w:p>
          <w:p w:rsidR="00192589" w:rsidRDefault="001925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1 подушка *485 руб.</w:t>
            </w:r>
          </w:p>
          <w:p w:rsidR="00E468EE" w:rsidRDefault="001925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Итого</w:t>
            </w:r>
            <w:proofErr w:type="gramStart"/>
            <w:r>
              <w:rPr>
                <w:rFonts w:ascii="Time Roman" w:hAnsi="Time Roman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 Roman" w:hAnsi="Time Roman"/>
                <w:sz w:val="18"/>
                <w:szCs w:val="18"/>
              </w:rPr>
              <w:t xml:space="preserve"> 38 965,00 руб.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  </w:t>
            </w:r>
          </w:p>
          <w:p w:rsidR="00494289" w:rsidRPr="007C4FE2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 xml:space="preserve">6 </w:t>
            </w:r>
            <w:r w:rsidRPr="007C4FE2">
              <w:rPr>
                <w:rFonts w:ascii="Time Roman" w:hAnsi="Time Roman"/>
                <w:b/>
                <w:sz w:val="18"/>
                <w:szCs w:val="18"/>
              </w:rPr>
              <w:t>год</w:t>
            </w:r>
            <w:proofErr w:type="gramStart"/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</w:p>
          <w:p w:rsidR="00494289" w:rsidRDefault="00F04AEE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58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 подарков* </w:t>
            </w:r>
            <w:r>
              <w:rPr>
                <w:rFonts w:ascii="Time Roman" w:hAnsi="Time Roman"/>
                <w:sz w:val="18"/>
                <w:szCs w:val="18"/>
              </w:rPr>
              <w:t>800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,00 руб.= </w:t>
            </w:r>
            <w:r>
              <w:rPr>
                <w:rFonts w:ascii="Time Roman" w:hAnsi="Time Roman"/>
                <w:sz w:val="18"/>
                <w:szCs w:val="18"/>
              </w:rPr>
              <w:t>46 400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руб.  </w:t>
            </w:r>
          </w:p>
          <w:p w:rsidR="00494289" w:rsidRPr="007C4FE2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7</w:t>
            </w:r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</w:p>
          <w:p w:rsidR="00494289" w:rsidRDefault="00F04AEE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59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  подарков* </w:t>
            </w:r>
            <w:r>
              <w:rPr>
                <w:rFonts w:ascii="Time Roman" w:hAnsi="Time Roman"/>
                <w:sz w:val="18"/>
                <w:szCs w:val="18"/>
              </w:rPr>
              <w:t>800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,00 руб.= </w:t>
            </w:r>
            <w:r>
              <w:rPr>
                <w:rFonts w:ascii="Time Roman" w:hAnsi="Time Roman"/>
                <w:sz w:val="18"/>
                <w:szCs w:val="18"/>
              </w:rPr>
              <w:t>47 200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руб.  </w:t>
            </w: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Два  раза  в месяц</w:t>
            </w: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494289" w:rsidRPr="007C4FE2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Поздравления семейных пар в связи с юбилеем супружеской жизни (50,55,60,65,70 лет)</w:t>
            </w:r>
          </w:p>
          <w:p w:rsidR="001925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5</w:t>
            </w:r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</w:p>
          <w:p w:rsidR="00192589" w:rsidRDefault="001925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 w:rsidRPr="00192589">
              <w:rPr>
                <w:rFonts w:ascii="Time Roman" w:hAnsi="Time Roman"/>
                <w:sz w:val="18"/>
                <w:szCs w:val="18"/>
              </w:rPr>
              <w:t>Приобретение подарочного постельного белья</w:t>
            </w:r>
          </w:p>
          <w:p w:rsidR="00494289" w:rsidRDefault="001925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b/>
                <w:sz w:val="18"/>
                <w:szCs w:val="18"/>
              </w:rPr>
              <w:t xml:space="preserve"> 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</w:t>
            </w:r>
            <w:r>
              <w:rPr>
                <w:rFonts w:ascii="Time Roman" w:hAnsi="Time Roman"/>
                <w:sz w:val="18"/>
                <w:szCs w:val="18"/>
              </w:rPr>
              <w:t>5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шт.* </w:t>
            </w:r>
            <w:r>
              <w:rPr>
                <w:rFonts w:ascii="Time Roman" w:hAnsi="Time Roman"/>
                <w:sz w:val="18"/>
                <w:szCs w:val="18"/>
              </w:rPr>
              <w:t>1855,00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 руб.=</w:t>
            </w:r>
            <w:r>
              <w:rPr>
                <w:rFonts w:ascii="Time Roman" w:hAnsi="Time Roman"/>
                <w:sz w:val="18"/>
                <w:szCs w:val="18"/>
              </w:rPr>
              <w:t>9 275,00</w:t>
            </w:r>
            <w:r w:rsidR="00494289">
              <w:rPr>
                <w:rFonts w:ascii="Time Roman" w:hAnsi="Time Roman"/>
                <w:sz w:val="18"/>
                <w:szCs w:val="18"/>
              </w:rPr>
              <w:t>руб.</w:t>
            </w: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6</w:t>
            </w:r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 Roman" w:hAnsi="Time Roman"/>
                <w:sz w:val="18"/>
                <w:szCs w:val="18"/>
              </w:rPr>
              <w:t xml:space="preserve"> 2 шт.* 2000,00 руб.=4 000,00 руб.</w:t>
            </w: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7</w:t>
            </w:r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="Time Roman" w:hAnsi="Time Roman"/>
                <w:sz w:val="18"/>
                <w:szCs w:val="18"/>
              </w:rPr>
              <w:t xml:space="preserve"> 2 шт.* 2000,00 руб.=4 000,00 руб.</w:t>
            </w: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 xml:space="preserve">Два раза в год. </w:t>
            </w:r>
          </w:p>
          <w:p w:rsidR="0002063B" w:rsidRDefault="0002063B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3148AE" w:rsidRDefault="003148AE" w:rsidP="009D2280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 xml:space="preserve"> </w:t>
            </w:r>
            <w:r w:rsidRPr="0002063B">
              <w:rPr>
                <w:rFonts w:ascii="Time Roman" w:hAnsi="Time Roman"/>
                <w:b/>
                <w:sz w:val="18"/>
                <w:szCs w:val="18"/>
              </w:rPr>
              <w:t xml:space="preserve">Вручение </w:t>
            </w:r>
            <w:r w:rsidR="0002063B" w:rsidRPr="0002063B">
              <w:rPr>
                <w:rFonts w:ascii="Time Roman" w:hAnsi="Time Roman"/>
                <w:b/>
                <w:sz w:val="18"/>
                <w:szCs w:val="18"/>
              </w:rPr>
              <w:t>почетным жителям округа наградного комплекта</w:t>
            </w:r>
          </w:p>
          <w:p w:rsidR="0002063B" w:rsidRPr="0002063B" w:rsidRDefault="0002063B" w:rsidP="009D2280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Изготовление наградного комплекта «Почетный житель Внутригородского Муниципального образования Санкт-Петербурга муниципальный округ №78</w:t>
            </w:r>
            <w:r w:rsidR="0066795D">
              <w:rPr>
                <w:rFonts w:ascii="Time Roman" w:hAnsi="Time Roman"/>
                <w:sz w:val="18"/>
                <w:szCs w:val="18"/>
              </w:rPr>
              <w:t>»</w:t>
            </w:r>
          </w:p>
          <w:p w:rsidR="0002063B" w:rsidRDefault="0002063B" w:rsidP="009D2280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20 шт.*2 623,35  руб.= 52 467 руб.</w:t>
            </w:r>
          </w:p>
          <w:p w:rsidR="0066795D" w:rsidRDefault="0066795D" w:rsidP="009D2280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141B33" w:rsidRPr="007C4FE2" w:rsidRDefault="00141B33" w:rsidP="00F67D46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 xml:space="preserve">Проведение мероприятия «День открытых дверей МКУ «МЦ 78» - 150 человек </w:t>
            </w:r>
          </w:p>
          <w:p w:rsidR="00F04AEE" w:rsidRDefault="00F04AEE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 w:rsidRPr="007C4FE2">
              <w:rPr>
                <w:rFonts w:ascii="Time Roman" w:hAnsi="Time Roman"/>
                <w:b/>
                <w:sz w:val="18"/>
                <w:szCs w:val="18"/>
              </w:rPr>
              <w:t>Приобретение поздравительных открыток  для жителей округа (70,75,80,85,90,95,100 лет) со дня рождения и поздравления семейных пар в связи с юбилеем супружеской жизни (50,55,60,65,70 лет</w:t>
            </w:r>
            <w:r w:rsidRPr="005A0D54">
              <w:rPr>
                <w:rFonts w:ascii="Time Roman" w:hAnsi="Time Roman"/>
                <w:sz w:val="18"/>
                <w:szCs w:val="18"/>
              </w:rPr>
              <w:t>)</w:t>
            </w:r>
          </w:p>
          <w:p w:rsidR="00494289" w:rsidRDefault="00494289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 w:rsidRPr="00301D57"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5</w:t>
            </w:r>
            <w:r w:rsidRPr="00301D57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Pr="00301D57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  <w:r w:rsidR="00F04AEE">
              <w:rPr>
                <w:rFonts w:ascii="Time Roman" w:hAnsi="Time Roman"/>
                <w:sz w:val="18"/>
                <w:szCs w:val="18"/>
              </w:rPr>
              <w:t xml:space="preserve"> 4</w:t>
            </w:r>
            <w:r w:rsidR="00192589">
              <w:rPr>
                <w:rFonts w:ascii="Time Roman" w:hAnsi="Time Roman"/>
                <w:sz w:val="18"/>
                <w:szCs w:val="18"/>
              </w:rPr>
              <w:t>7</w:t>
            </w:r>
            <w:r w:rsidR="00F04AEE">
              <w:rPr>
                <w:rFonts w:ascii="Time Roman" w:hAnsi="Time Roman"/>
                <w:sz w:val="18"/>
                <w:szCs w:val="18"/>
              </w:rPr>
              <w:t xml:space="preserve"> штук</w:t>
            </w:r>
            <w:r w:rsidR="009C26BF">
              <w:rPr>
                <w:rFonts w:ascii="Time Roman" w:hAnsi="Time Roman"/>
                <w:sz w:val="18"/>
                <w:szCs w:val="18"/>
              </w:rPr>
              <w:t xml:space="preserve"> * </w:t>
            </w:r>
            <w:r w:rsidR="0066795D">
              <w:rPr>
                <w:rFonts w:ascii="Time Roman" w:hAnsi="Time Roman"/>
                <w:sz w:val="18"/>
                <w:szCs w:val="18"/>
              </w:rPr>
              <w:t>82,82</w:t>
            </w:r>
            <w:r w:rsidR="00F04AEE" w:rsidRPr="00F04AEE">
              <w:rPr>
                <w:rFonts w:ascii="Time Roman" w:hAnsi="Time Roman"/>
                <w:sz w:val="18"/>
                <w:szCs w:val="18"/>
              </w:rPr>
              <w:t xml:space="preserve"> руб</w:t>
            </w:r>
            <w:r>
              <w:rPr>
                <w:rFonts w:ascii="Time Roman" w:hAnsi="Time Roman"/>
                <w:sz w:val="18"/>
                <w:szCs w:val="18"/>
              </w:rPr>
              <w:t>.</w:t>
            </w:r>
            <w:r w:rsidR="00F04AEE">
              <w:rPr>
                <w:rFonts w:ascii="Time Roman" w:hAnsi="Time Roman"/>
                <w:sz w:val="18"/>
                <w:szCs w:val="18"/>
              </w:rPr>
              <w:t xml:space="preserve">= </w:t>
            </w:r>
            <w:r w:rsidR="0066795D">
              <w:rPr>
                <w:rFonts w:ascii="Time Roman" w:hAnsi="Time Roman"/>
                <w:sz w:val="18"/>
                <w:szCs w:val="18"/>
              </w:rPr>
              <w:t>3 893,00</w:t>
            </w:r>
            <w:r w:rsidR="00F04AEE">
              <w:rPr>
                <w:rFonts w:ascii="Time Roman" w:hAnsi="Time Roman"/>
                <w:sz w:val="18"/>
                <w:szCs w:val="18"/>
              </w:rPr>
              <w:t xml:space="preserve"> руб.</w:t>
            </w:r>
          </w:p>
          <w:p w:rsidR="00494289" w:rsidRDefault="00F04AEE" w:rsidP="00494289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6</w:t>
            </w:r>
            <w:r w:rsidR="00494289" w:rsidRPr="00301D57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="00494289" w:rsidRPr="00301D57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  <w:r w:rsidR="00494289">
              <w:rPr>
                <w:rFonts w:ascii="Time Roman" w:hAnsi="Time Roman"/>
                <w:sz w:val="18"/>
                <w:szCs w:val="18"/>
              </w:rPr>
              <w:t xml:space="preserve"> </w:t>
            </w:r>
            <w:r>
              <w:rPr>
                <w:rFonts w:ascii="Time Roman" w:hAnsi="Time Roman"/>
                <w:sz w:val="18"/>
                <w:szCs w:val="18"/>
              </w:rPr>
              <w:t>40 штук * 4</w:t>
            </w:r>
            <w:r w:rsidR="00494289">
              <w:rPr>
                <w:rFonts w:ascii="Time Roman" w:hAnsi="Time Roman"/>
                <w:sz w:val="18"/>
                <w:szCs w:val="18"/>
              </w:rPr>
              <w:t xml:space="preserve">0,00 руб. = </w:t>
            </w:r>
            <w:r>
              <w:rPr>
                <w:rFonts w:ascii="Time Roman" w:hAnsi="Time Roman"/>
                <w:sz w:val="18"/>
                <w:szCs w:val="18"/>
              </w:rPr>
              <w:t>1</w:t>
            </w:r>
            <w:r w:rsidR="00494289">
              <w:rPr>
                <w:rFonts w:ascii="Time Roman" w:hAnsi="Time Roman"/>
                <w:sz w:val="18"/>
                <w:szCs w:val="18"/>
              </w:rPr>
              <w:t> 600,00 руб.</w:t>
            </w:r>
          </w:p>
          <w:p w:rsidR="00F67D46" w:rsidRPr="0031154B" w:rsidRDefault="00F04AEE" w:rsidP="00DD0928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b/>
                <w:sz w:val="18"/>
                <w:szCs w:val="18"/>
              </w:rPr>
              <w:t>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7</w:t>
            </w:r>
            <w:r w:rsidR="00494289" w:rsidRPr="00301D57">
              <w:rPr>
                <w:rFonts w:ascii="Time Roman" w:hAnsi="Time Roman"/>
                <w:b/>
                <w:sz w:val="18"/>
                <w:szCs w:val="18"/>
              </w:rPr>
              <w:t xml:space="preserve"> год</w:t>
            </w:r>
            <w:proofErr w:type="gramStart"/>
            <w:r w:rsidR="00494289" w:rsidRPr="00301D57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  <w:r w:rsidR="00494289">
              <w:rPr>
                <w:rFonts w:ascii="Time Roman" w:hAnsi="Time Roman"/>
                <w:sz w:val="18"/>
                <w:szCs w:val="18"/>
              </w:rPr>
              <w:t xml:space="preserve"> </w:t>
            </w:r>
            <w:r>
              <w:rPr>
                <w:rFonts w:ascii="Time Roman" w:hAnsi="Time Roman"/>
                <w:sz w:val="18"/>
                <w:szCs w:val="18"/>
              </w:rPr>
              <w:t>45 штук * 40,00 руб. = 1 8</w:t>
            </w:r>
            <w:r w:rsidR="00494289">
              <w:rPr>
                <w:rFonts w:ascii="Time Roman" w:hAnsi="Time Roman"/>
                <w:sz w:val="18"/>
                <w:szCs w:val="18"/>
              </w:rPr>
              <w:t>00,00 руб.</w:t>
            </w:r>
          </w:p>
        </w:tc>
        <w:tc>
          <w:tcPr>
            <w:tcW w:w="993" w:type="dxa"/>
            <w:shd w:val="clear" w:color="auto" w:fill="auto"/>
            <w:hideMark/>
          </w:tcPr>
          <w:p w:rsidR="00141B33" w:rsidRPr="00F319F5" w:rsidRDefault="00141B33" w:rsidP="00F4243E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  <w:r w:rsidRPr="00F319F5">
              <w:rPr>
                <w:rFonts w:ascii="Time Roman" w:hAnsi="Time Roman"/>
                <w:color w:val="000000"/>
                <w:sz w:val="18"/>
                <w:szCs w:val="18"/>
              </w:rPr>
              <w:t>Жители</w:t>
            </w:r>
          </w:p>
          <w:p w:rsidR="00141B33" w:rsidRPr="00F319F5" w:rsidRDefault="00141B33" w:rsidP="00F4243E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о</w:t>
            </w:r>
            <w:r w:rsidRPr="00F319F5">
              <w:rPr>
                <w:rFonts w:ascii="Time Roman" w:hAnsi="Time Roman"/>
                <w:color w:val="000000"/>
                <w:sz w:val="18"/>
                <w:szCs w:val="18"/>
              </w:rPr>
              <w:t xml:space="preserve">круга МО </w:t>
            </w:r>
            <w:proofErr w:type="spellStart"/>
            <w:r w:rsidRPr="00F319F5">
              <w:rPr>
                <w:rFonts w:ascii="Time Roman" w:hAnsi="Time Roman"/>
                <w:color w:val="000000"/>
                <w:sz w:val="18"/>
                <w:szCs w:val="18"/>
              </w:rPr>
              <w:t>МО</w:t>
            </w:r>
            <w:proofErr w:type="spellEnd"/>
            <w:r w:rsidRPr="00F319F5">
              <w:rPr>
                <w:rFonts w:ascii="Time Roman" w:hAnsi="Time Roman"/>
                <w:color w:val="000000"/>
                <w:sz w:val="18"/>
                <w:szCs w:val="18"/>
              </w:rPr>
              <w:t xml:space="preserve"> </w:t>
            </w:r>
            <w:r w:rsidRPr="00F319F5">
              <w:rPr>
                <w:color w:val="000000"/>
                <w:sz w:val="18"/>
                <w:szCs w:val="18"/>
              </w:rPr>
              <w:t>№</w:t>
            </w:r>
            <w:r w:rsidRPr="00F319F5">
              <w:rPr>
                <w:rFonts w:ascii="Time Roman" w:hAnsi="Time Roman"/>
                <w:color w:val="000000"/>
                <w:sz w:val="18"/>
                <w:szCs w:val="18"/>
              </w:rPr>
              <w:t xml:space="preserve"> 78 </w:t>
            </w:r>
          </w:p>
        </w:tc>
        <w:tc>
          <w:tcPr>
            <w:tcW w:w="1134" w:type="dxa"/>
            <w:shd w:val="clear" w:color="auto" w:fill="auto"/>
            <w:hideMark/>
          </w:tcPr>
          <w:p w:rsidR="00141B33" w:rsidRDefault="00141B33" w:rsidP="00201085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5018FD" w:rsidP="00F4243E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 Roman" w:hAnsi="Time Roman"/>
                <w:color w:val="000000"/>
                <w:sz w:val="18"/>
                <w:szCs w:val="18"/>
              </w:rPr>
              <w:t>Ежемесяч</w:t>
            </w:r>
            <w:proofErr w:type="spellEnd"/>
            <w:r>
              <w:rPr>
                <w:rFonts w:ascii="Time Roman" w:hAnsi="Time Roman"/>
                <w:color w:val="000000"/>
                <w:sz w:val="18"/>
                <w:szCs w:val="18"/>
              </w:rPr>
              <w:t>-но</w:t>
            </w:r>
            <w:proofErr w:type="gramEnd"/>
          </w:p>
          <w:p w:rsidR="00141B33" w:rsidRDefault="00141B33" w:rsidP="00F4243E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41B33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141B33" w:rsidRDefault="00141B33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9A1AD4" w:rsidRDefault="009A1AD4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9A1AD4" w:rsidRDefault="009A1AD4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9A1AD4" w:rsidRDefault="009A1AD4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9A1AD4" w:rsidRDefault="009A1AD4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9A1AD4" w:rsidRDefault="009A1AD4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9A1AD4" w:rsidRDefault="009A1AD4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192589" w:rsidRDefault="00192589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192589" w:rsidRDefault="00192589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192589" w:rsidRDefault="00192589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192589" w:rsidRDefault="00192589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141B33" w:rsidRDefault="00141B33" w:rsidP="00DD1EE0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5018FD" w:rsidP="00F4243E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По мере обращений</w:t>
            </w:r>
          </w:p>
          <w:p w:rsidR="005018FD" w:rsidRDefault="005018FD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жителей</w:t>
            </w:r>
          </w:p>
          <w:p w:rsidR="00141B33" w:rsidRDefault="00141B33" w:rsidP="00F4243E">
            <w:pPr>
              <w:spacing w:line="276" w:lineRule="auto"/>
              <w:ind w:firstLine="0"/>
              <w:jc w:val="center"/>
              <w:rPr>
                <w:rFonts w:ascii="Time Roman" w:hAnsi="Time Roman" w:cs="Times New Roman CYR"/>
                <w:bCs/>
                <w:color w:val="000000"/>
                <w:sz w:val="18"/>
                <w:szCs w:val="18"/>
              </w:rPr>
            </w:pPr>
          </w:p>
          <w:p w:rsidR="007C4FE2" w:rsidRDefault="007C4FE2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в течени</w:t>
            </w:r>
            <w:proofErr w:type="gramStart"/>
            <w:r>
              <w:rPr>
                <w:rFonts w:ascii="Time Roman" w:hAnsi="Time Roman"/>
                <w:color w:val="000000"/>
                <w:sz w:val="18"/>
                <w:szCs w:val="18"/>
              </w:rPr>
              <w:t>и</w:t>
            </w:r>
            <w:proofErr w:type="gramEnd"/>
            <w:r>
              <w:rPr>
                <w:rFonts w:ascii="Time Roman" w:hAnsi="Time Roman"/>
                <w:color w:val="000000"/>
                <w:sz w:val="18"/>
                <w:szCs w:val="18"/>
              </w:rPr>
              <w:t xml:space="preserve"> года</w:t>
            </w:r>
          </w:p>
          <w:p w:rsidR="0002063B" w:rsidRDefault="0002063B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7C4FE2" w:rsidRDefault="007C4FE2" w:rsidP="00370FA2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7C4FE2" w:rsidRDefault="00141B33" w:rsidP="00DD1EE0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 xml:space="preserve">Апрель        </w:t>
            </w:r>
          </w:p>
          <w:p w:rsidR="007C4FE2" w:rsidRDefault="007C4FE2" w:rsidP="00DD1EE0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7C4FE2" w:rsidRDefault="007C4FE2" w:rsidP="00DD1EE0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B7DE4" w:rsidRDefault="000B7DE4" w:rsidP="000B7DE4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5018FD" w:rsidRDefault="005018FD" w:rsidP="000B7DE4">
            <w:pPr>
              <w:spacing w:line="276" w:lineRule="auto"/>
              <w:ind w:firstLine="0"/>
              <w:jc w:val="center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 xml:space="preserve"> 4 квартал</w:t>
            </w:r>
          </w:p>
          <w:p w:rsidR="00141B33" w:rsidRPr="00F319F5" w:rsidRDefault="005018FD" w:rsidP="00A27845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E468EE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38 965,00</w:t>
            </w: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66795D" w:rsidRDefault="0066795D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66795D" w:rsidRDefault="0066795D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92589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9 275,00</w:t>
            </w: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52 467,00</w:t>
            </w: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41B33" w:rsidRDefault="00141B33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7C4FE2" w:rsidRDefault="0066795D" w:rsidP="00C37F37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 xml:space="preserve"> 0</w:t>
            </w:r>
            <w:r w:rsidR="00F04AEE">
              <w:rPr>
                <w:rFonts w:ascii="Time Roman" w:hAnsi="Time Roman"/>
                <w:color w:val="000000"/>
                <w:sz w:val="18"/>
                <w:szCs w:val="18"/>
              </w:rPr>
              <w:t>,00</w:t>
            </w:r>
          </w:p>
          <w:p w:rsidR="007C4FE2" w:rsidRDefault="007C4FE2" w:rsidP="00A27845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7C4FE2" w:rsidRDefault="007C4FE2" w:rsidP="00A27845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7C4FE2" w:rsidRDefault="007C4FE2" w:rsidP="00A27845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0B7DE4" w:rsidRDefault="000B7DE4" w:rsidP="00A27845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0B7DE4" w:rsidRPr="00A500CC" w:rsidRDefault="0066795D" w:rsidP="00301D57">
            <w:pPr>
              <w:ind w:firstLine="0"/>
              <w:jc w:val="center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3 893</w:t>
            </w:r>
            <w:r w:rsidR="00F04AEE">
              <w:rPr>
                <w:rFonts w:ascii="Time Roman" w:hAnsi="Time Roman"/>
                <w:sz w:val="18"/>
                <w:szCs w:val="18"/>
              </w:rPr>
              <w:t>,00</w:t>
            </w:r>
          </w:p>
        </w:tc>
        <w:tc>
          <w:tcPr>
            <w:tcW w:w="992" w:type="dxa"/>
          </w:tcPr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Pr="00F319F5" w:rsidRDefault="00F04AEE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46 400</w:t>
            </w:r>
            <w:r w:rsidR="00F67D46">
              <w:rPr>
                <w:rFonts w:ascii="Time Roman" w:hAnsi="Time Roman"/>
                <w:color w:val="000000"/>
                <w:sz w:val="18"/>
                <w:szCs w:val="18"/>
              </w:rPr>
              <w:t>,00</w:t>
            </w: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4 000,00</w:t>
            </w: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0,00</w:t>
            </w: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7C4FE2" w:rsidRDefault="00F04AEE" w:rsidP="00F04AEE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0,00</w:t>
            </w:r>
          </w:p>
          <w:p w:rsidR="007C4FE2" w:rsidRDefault="007C4FE2" w:rsidP="00F67D46">
            <w:pPr>
              <w:ind w:firstLine="0"/>
              <w:jc w:val="left"/>
              <w:rPr>
                <w:rFonts w:ascii="Time Roman" w:hAnsi="Time Roman"/>
                <w:sz w:val="18"/>
                <w:szCs w:val="18"/>
              </w:rPr>
            </w:pPr>
          </w:p>
          <w:p w:rsidR="007C4FE2" w:rsidRDefault="007C4FE2" w:rsidP="00F67D46">
            <w:pPr>
              <w:ind w:firstLine="0"/>
              <w:jc w:val="left"/>
              <w:rPr>
                <w:rFonts w:ascii="Time Roman" w:hAnsi="Time Roman"/>
                <w:sz w:val="18"/>
                <w:szCs w:val="18"/>
              </w:rPr>
            </w:pPr>
          </w:p>
          <w:p w:rsidR="007C4FE2" w:rsidRDefault="007C4FE2" w:rsidP="00F67D46">
            <w:pPr>
              <w:ind w:firstLine="0"/>
              <w:jc w:val="left"/>
              <w:rPr>
                <w:rFonts w:ascii="Time Roman" w:hAnsi="Time Roman"/>
                <w:sz w:val="18"/>
                <w:szCs w:val="18"/>
              </w:rPr>
            </w:pPr>
          </w:p>
          <w:p w:rsidR="007C4FE2" w:rsidRDefault="007C4FE2" w:rsidP="00F67D46">
            <w:pPr>
              <w:ind w:firstLine="0"/>
              <w:jc w:val="left"/>
              <w:rPr>
                <w:rFonts w:ascii="Time Roman" w:hAnsi="Time Roman"/>
                <w:sz w:val="18"/>
                <w:szCs w:val="18"/>
              </w:rPr>
            </w:pPr>
          </w:p>
          <w:p w:rsidR="000B7DE4" w:rsidRPr="00F319F5" w:rsidRDefault="00F04AEE" w:rsidP="00F67D46">
            <w:pPr>
              <w:ind w:firstLine="0"/>
              <w:jc w:val="left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1 600</w:t>
            </w:r>
            <w:r w:rsidR="000B7DE4">
              <w:rPr>
                <w:rFonts w:ascii="Time Roman" w:hAnsi="Time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Pr="00F319F5" w:rsidRDefault="00F04AEE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47 200</w:t>
            </w:r>
            <w:r w:rsidR="00F67D46">
              <w:rPr>
                <w:rFonts w:ascii="Time Roman" w:hAnsi="Time Roman"/>
                <w:color w:val="000000"/>
                <w:sz w:val="18"/>
                <w:szCs w:val="18"/>
              </w:rPr>
              <w:t>,00</w:t>
            </w: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9A1AD4" w:rsidRDefault="009A1AD4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192589" w:rsidRDefault="00192589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4 000,00</w:t>
            </w: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0,00</w:t>
            </w: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02063B" w:rsidRDefault="0002063B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67D46" w:rsidP="00F67D46">
            <w:pPr>
              <w:spacing w:line="276" w:lineRule="auto"/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</w:p>
          <w:p w:rsidR="00F67D46" w:rsidRDefault="00F04AEE" w:rsidP="00F67D46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0,00</w:t>
            </w:r>
          </w:p>
          <w:p w:rsidR="007C4FE2" w:rsidRDefault="007C4FE2" w:rsidP="00F67D46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7C4FE2" w:rsidRDefault="007C4FE2" w:rsidP="00F67D46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7C4FE2" w:rsidRDefault="007C4FE2" w:rsidP="00F67D46">
            <w:pPr>
              <w:ind w:firstLine="0"/>
              <w:rPr>
                <w:rFonts w:ascii="Time Roman" w:hAnsi="Time Roman"/>
                <w:sz w:val="18"/>
                <w:szCs w:val="18"/>
              </w:rPr>
            </w:pPr>
          </w:p>
          <w:p w:rsidR="000B7DE4" w:rsidRDefault="000B7DE4" w:rsidP="00F67D46">
            <w:pPr>
              <w:ind w:firstLine="0"/>
              <w:jc w:val="left"/>
              <w:rPr>
                <w:rFonts w:ascii="Time Roman" w:hAnsi="Time Roman"/>
                <w:sz w:val="18"/>
                <w:szCs w:val="18"/>
              </w:rPr>
            </w:pPr>
          </w:p>
          <w:p w:rsidR="000B7DE4" w:rsidRPr="00F319F5" w:rsidRDefault="00F04AEE" w:rsidP="00F67D46">
            <w:pPr>
              <w:ind w:firstLine="0"/>
              <w:jc w:val="left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sz w:val="18"/>
                <w:szCs w:val="18"/>
              </w:rPr>
              <w:t>1 800</w:t>
            </w:r>
            <w:r w:rsidR="000B7DE4">
              <w:rPr>
                <w:rFonts w:ascii="Time Roman" w:hAnsi="Time Roman"/>
                <w:sz w:val="18"/>
                <w:szCs w:val="18"/>
              </w:rPr>
              <w:t>,00</w:t>
            </w:r>
          </w:p>
        </w:tc>
        <w:tc>
          <w:tcPr>
            <w:tcW w:w="851" w:type="dxa"/>
            <w:shd w:val="clear" w:color="auto" w:fill="auto"/>
          </w:tcPr>
          <w:p w:rsidR="00B91BA0" w:rsidRDefault="00141B33" w:rsidP="00141B33">
            <w:pPr>
              <w:ind w:left="-250" w:firstLine="250"/>
              <w:jc w:val="left"/>
              <w:rPr>
                <w:rFonts w:ascii="Time Roman" w:hAnsi="Time Roman"/>
                <w:color w:val="000000"/>
                <w:sz w:val="18"/>
                <w:szCs w:val="18"/>
              </w:rPr>
            </w:pPr>
            <w:r w:rsidRPr="00F319F5">
              <w:rPr>
                <w:rFonts w:ascii="Time Roman" w:hAnsi="Time Roman"/>
                <w:color w:val="000000"/>
                <w:sz w:val="18"/>
                <w:szCs w:val="18"/>
              </w:rPr>
              <w:t xml:space="preserve">  </w:t>
            </w:r>
          </w:p>
          <w:p w:rsidR="00141B33" w:rsidRPr="00F319F5" w:rsidRDefault="00141B33" w:rsidP="00141B33">
            <w:pPr>
              <w:ind w:left="-250" w:firstLine="250"/>
              <w:jc w:val="left"/>
              <w:rPr>
                <w:rFonts w:ascii="Time Roman" w:hAnsi="Time Roman"/>
                <w:color w:val="000000"/>
                <w:sz w:val="18"/>
                <w:szCs w:val="18"/>
              </w:rPr>
            </w:pPr>
            <w:r w:rsidRPr="00F319F5">
              <w:rPr>
                <w:rFonts w:ascii="Time Roman" w:hAnsi="Time Roman"/>
                <w:color w:val="000000"/>
                <w:sz w:val="18"/>
                <w:szCs w:val="18"/>
              </w:rPr>
              <w:t xml:space="preserve"> 0801</w:t>
            </w:r>
          </w:p>
        </w:tc>
        <w:tc>
          <w:tcPr>
            <w:tcW w:w="850" w:type="dxa"/>
            <w:shd w:val="clear" w:color="auto" w:fill="auto"/>
          </w:tcPr>
          <w:p w:rsidR="00B91BA0" w:rsidRDefault="00B91BA0" w:rsidP="0027757E">
            <w:pPr>
              <w:ind w:firstLine="0"/>
              <w:rPr>
                <w:rFonts w:ascii="Time Roman" w:eastAsia="Calibri" w:hAnsi="Time Roman"/>
                <w:sz w:val="18"/>
                <w:szCs w:val="18"/>
                <w:lang w:eastAsia="ar-SA"/>
              </w:rPr>
            </w:pPr>
          </w:p>
          <w:p w:rsidR="00141B33" w:rsidRPr="00F319F5" w:rsidRDefault="00141B33" w:rsidP="0027757E">
            <w:pPr>
              <w:ind w:firstLine="0"/>
              <w:rPr>
                <w:rFonts w:ascii="Time Roman" w:hAnsi="Time Roman"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color w:val="000000"/>
                <w:sz w:val="18"/>
                <w:szCs w:val="18"/>
              </w:rPr>
              <w:t>МКУ «МЦ 78»</w:t>
            </w:r>
          </w:p>
        </w:tc>
      </w:tr>
      <w:tr w:rsidR="00301D57" w:rsidRPr="00301D57" w:rsidTr="00301D57">
        <w:trPr>
          <w:trHeight w:val="400"/>
        </w:trPr>
        <w:tc>
          <w:tcPr>
            <w:tcW w:w="4114" w:type="dxa"/>
            <w:shd w:val="clear" w:color="auto" w:fill="auto"/>
          </w:tcPr>
          <w:p w:rsidR="00301D57" w:rsidRPr="00301D57" w:rsidRDefault="00F04AEE" w:rsidP="0066795D">
            <w:pPr>
              <w:suppressAutoHyphens/>
              <w:autoSpaceDE w:val="0"/>
              <w:snapToGrid w:val="0"/>
              <w:spacing w:line="276" w:lineRule="auto"/>
              <w:ind w:firstLine="0"/>
              <w:rPr>
                <w:rFonts w:ascii="Time Roman" w:hAnsi="Time Roman"/>
                <w:b/>
                <w:sz w:val="18"/>
                <w:szCs w:val="18"/>
              </w:rPr>
            </w:pPr>
            <w:r>
              <w:rPr>
                <w:rFonts w:ascii="Time Roman" w:hAnsi="Time Roman"/>
                <w:b/>
                <w:sz w:val="18"/>
                <w:szCs w:val="18"/>
              </w:rPr>
              <w:t>Итого за 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5</w:t>
            </w:r>
            <w:r>
              <w:rPr>
                <w:rFonts w:ascii="Time Roman" w:hAnsi="Time Roman"/>
                <w:b/>
                <w:sz w:val="18"/>
                <w:szCs w:val="18"/>
              </w:rPr>
              <w:t>-202</w:t>
            </w:r>
            <w:r w:rsidR="00DD0928">
              <w:rPr>
                <w:rFonts w:ascii="Time Roman" w:hAnsi="Time Roman"/>
                <w:b/>
                <w:sz w:val="18"/>
                <w:szCs w:val="18"/>
              </w:rPr>
              <w:t>7</w:t>
            </w:r>
            <w:r w:rsidR="00494289">
              <w:rPr>
                <w:rFonts w:ascii="Time Roman" w:hAnsi="Time Roman"/>
                <w:b/>
                <w:sz w:val="18"/>
                <w:szCs w:val="18"/>
              </w:rPr>
              <w:t xml:space="preserve"> гг.</w:t>
            </w:r>
            <w:proofErr w:type="gramStart"/>
            <w:r w:rsidR="00494289">
              <w:rPr>
                <w:rFonts w:ascii="Time Roman" w:hAnsi="Time Roman"/>
                <w:b/>
                <w:sz w:val="18"/>
                <w:szCs w:val="18"/>
              </w:rPr>
              <w:t xml:space="preserve"> :</w:t>
            </w:r>
            <w:proofErr w:type="gramEnd"/>
            <w:r w:rsidR="00494289">
              <w:rPr>
                <w:rFonts w:ascii="Time Roman" w:hAnsi="Time Roman"/>
                <w:b/>
                <w:sz w:val="18"/>
                <w:szCs w:val="18"/>
              </w:rPr>
              <w:t xml:space="preserve"> </w:t>
            </w:r>
            <w:r w:rsidR="0066795D">
              <w:rPr>
                <w:rFonts w:ascii="Time Roman" w:hAnsi="Time Roman"/>
                <w:b/>
                <w:sz w:val="18"/>
                <w:szCs w:val="18"/>
              </w:rPr>
              <w:t>209 600</w:t>
            </w:r>
            <w:r w:rsidR="00301D57" w:rsidRPr="00301D57">
              <w:rPr>
                <w:rFonts w:ascii="Time Roman" w:hAnsi="Time Roman"/>
                <w:b/>
                <w:sz w:val="18"/>
                <w:szCs w:val="18"/>
              </w:rPr>
              <w:t xml:space="preserve"> руб.</w:t>
            </w:r>
          </w:p>
        </w:tc>
        <w:tc>
          <w:tcPr>
            <w:tcW w:w="993" w:type="dxa"/>
            <w:shd w:val="clear" w:color="auto" w:fill="auto"/>
          </w:tcPr>
          <w:p w:rsidR="00301D57" w:rsidRPr="00301D57" w:rsidRDefault="00301D57" w:rsidP="00F4243E">
            <w:pPr>
              <w:spacing w:line="276" w:lineRule="auto"/>
              <w:ind w:firstLine="0"/>
              <w:jc w:val="center"/>
              <w:rPr>
                <w:rFonts w:ascii="Time Roman" w:hAnsi="Time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01D57" w:rsidRPr="00301D57" w:rsidRDefault="00301D57" w:rsidP="00201085">
            <w:pPr>
              <w:spacing w:line="276" w:lineRule="auto"/>
              <w:ind w:firstLine="0"/>
              <w:rPr>
                <w:rFonts w:ascii="Time Roman" w:hAnsi="Time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01D57" w:rsidRPr="00301D57" w:rsidRDefault="0066795D" w:rsidP="00CA704F">
            <w:pPr>
              <w:ind w:firstLine="0"/>
              <w:rPr>
                <w:rFonts w:ascii="Time Roman" w:hAnsi="Time Roman"/>
                <w:b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b/>
                <w:color w:val="000000"/>
                <w:sz w:val="18"/>
                <w:szCs w:val="18"/>
              </w:rPr>
              <w:t>104 600,00</w:t>
            </w:r>
          </w:p>
        </w:tc>
        <w:tc>
          <w:tcPr>
            <w:tcW w:w="992" w:type="dxa"/>
          </w:tcPr>
          <w:p w:rsidR="00301D57" w:rsidRPr="00301D57" w:rsidRDefault="00E10E45" w:rsidP="00F67D46">
            <w:pPr>
              <w:spacing w:line="276" w:lineRule="auto"/>
              <w:ind w:firstLine="0"/>
              <w:rPr>
                <w:rFonts w:ascii="Time Roman" w:hAnsi="Time Roman"/>
                <w:b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b/>
                <w:color w:val="000000"/>
                <w:sz w:val="18"/>
                <w:szCs w:val="18"/>
              </w:rPr>
              <w:t>52 000</w:t>
            </w:r>
            <w:r w:rsidR="00301D57" w:rsidRPr="00301D57">
              <w:rPr>
                <w:rFonts w:ascii="Time Roman" w:hAnsi="Time Roman"/>
                <w:b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01D57" w:rsidRPr="00301D57" w:rsidRDefault="00E10E45" w:rsidP="00F67D46">
            <w:pPr>
              <w:spacing w:line="276" w:lineRule="auto"/>
              <w:ind w:firstLine="0"/>
              <w:rPr>
                <w:rFonts w:ascii="Time Roman" w:hAnsi="Time Roman"/>
                <w:b/>
                <w:color w:val="000000"/>
                <w:sz w:val="18"/>
                <w:szCs w:val="18"/>
              </w:rPr>
            </w:pPr>
            <w:r>
              <w:rPr>
                <w:rFonts w:ascii="Time Roman" w:hAnsi="Time Roman"/>
                <w:b/>
                <w:color w:val="000000"/>
                <w:sz w:val="18"/>
                <w:szCs w:val="18"/>
              </w:rPr>
              <w:t>5</w:t>
            </w:r>
            <w:r w:rsidR="00301D57" w:rsidRPr="00301D57">
              <w:rPr>
                <w:rFonts w:ascii="Time Roman" w:hAnsi="Time Roman"/>
                <w:b/>
                <w:color w:val="000000"/>
                <w:sz w:val="18"/>
                <w:szCs w:val="18"/>
              </w:rPr>
              <w:t>3 000,00</w:t>
            </w:r>
          </w:p>
        </w:tc>
        <w:tc>
          <w:tcPr>
            <w:tcW w:w="851" w:type="dxa"/>
            <w:shd w:val="clear" w:color="auto" w:fill="auto"/>
          </w:tcPr>
          <w:p w:rsidR="00301D57" w:rsidRPr="00301D57" w:rsidRDefault="00301D57" w:rsidP="00141B33">
            <w:pPr>
              <w:ind w:left="-250" w:firstLine="250"/>
              <w:jc w:val="left"/>
              <w:rPr>
                <w:rFonts w:ascii="Time Roman" w:hAnsi="Time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01D57" w:rsidRPr="00301D57" w:rsidRDefault="00301D57" w:rsidP="00F71E94">
            <w:pPr>
              <w:autoSpaceDE w:val="0"/>
              <w:snapToGrid w:val="0"/>
              <w:spacing w:line="276" w:lineRule="auto"/>
              <w:ind w:firstLine="0"/>
              <w:rPr>
                <w:rFonts w:ascii="Time Roman" w:eastAsia="Calibri" w:hAnsi="Time Roman"/>
                <w:b/>
                <w:sz w:val="18"/>
                <w:szCs w:val="18"/>
                <w:lang w:eastAsia="ar-SA"/>
              </w:rPr>
            </w:pPr>
          </w:p>
        </w:tc>
      </w:tr>
    </w:tbl>
    <w:p w:rsidR="00F67D46" w:rsidRDefault="00F67D46" w:rsidP="00862CA3">
      <w:pPr>
        <w:spacing w:after="200" w:line="360" w:lineRule="auto"/>
        <w:ind w:firstLine="0"/>
        <w:contextualSpacing/>
        <w:rPr>
          <w:rFonts w:eastAsia="Calibri"/>
          <w:b/>
          <w:bCs/>
          <w:color w:val="000000"/>
          <w:szCs w:val="24"/>
          <w:lang w:eastAsia="en-US"/>
        </w:rPr>
      </w:pPr>
    </w:p>
    <w:p w:rsidR="005B7C55" w:rsidRPr="00606AA7" w:rsidRDefault="005B7C55" w:rsidP="00606AA7">
      <w:pPr>
        <w:spacing w:after="200" w:line="360" w:lineRule="auto"/>
        <w:ind w:firstLine="0"/>
        <w:contextualSpacing/>
        <w:jc w:val="center"/>
        <w:rPr>
          <w:rFonts w:eastAsia="Calibri"/>
          <w:b/>
          <w:bCs/>
          <w:color w:val="000000"/>
          <w:szCs w:val="24"/>
          <w:lang w:eastAsia="en-US"/>
        </w:rPr>
      </w:pPr>
      <w:r w:rsidRPr="005B7C55">
        <w:rPr>
          <w:rFonts w:eastAsia="Calibri"/>
          <w:b/>
          <w:bCs/>
          <w:color w:val="000000"/>
          <w:szCs w:val="24"/>
          <w:lang w:eastAsia="en-US"/>
        </w:rPr>
        <w:t>Раздел </w:t>
      </w:r>
      <w:r w:rsidR="008812CB">
        <w:rPr>
          <w:rFonts w:eastAsia="Calibri"/>
          <w:b/>
          <w:bCs/>
          <w:color w:val="000000"/>
          <w:szCs w:val="24"/>
          <w:lang w:val="en-US" w:eastAsia="en-US"/>
        </w:rPr>
        <w:t>I</w:t>
      </w:r>
      <w:r w:rsidRPr="005B7C55">
        <w:rPr>
          <w:rFonts w:eastAsia="Calibri"/>
          <w:b/>
          <w:bCs/>
          <w:color w:val="000000"/>
          <w:szCs w:val="24"/>
          <w:lang w:eastAsia="en-US"/>
        </w:rPr>
        <w:t xml:space="preserve">V. Механизм </w:t>
      </w:r>
      <w:r w:rsidR="00606AA7">
        <w:rPr>
          <w:rFonts w:eastAsia="Calibri"/>
          <w:b/>
          <w:bCs/>
          <w:color w:val="000000"/>
          <w:szCs w:val="24"/>
          <w:lang w:eastAsia="en-US"/>
        </w:rPr>
        <w:t>реализации П</w:t>
      </w:r>
      <w:r w:rsidRPr="005B7C55">
        <w:rPr>
          <w:rFonts w:eastAsia="Calibri"/>
          <w:b/>
          <w:bCs/>
          <w:color w:val="000000"/>
          <w:szCs w:val="24"/>
          <w:lang w:eastAsia="en-US"/>
        </w:rPr>
        <w:t>рограммы</w:t>
      </w:r>
    </w:p>
    <w:p w:rsidR="006B75B2" w:rsidRPr="00E74A77" w:rsidRDefault="00D912BF" w:rsidP="00AC1321">
      <w:pPr>
        <w:spacing w:line="276" w:lineRule="auto"/>
        <w:ind w:firstLine="0"/>
        <w:rPr>
          <w:rFonts w:eastAsia="Calibri"/>
          <w:shd w:val="clear" w:color="auto" w:fill="FFFFFF"/>
          <w:lang w:eastAsia="en-US"/>
        </w:rPr>
      </w:pPr>
      <w:r>
        <w:rPr>
          <w:szCs w:val="24"/>
          <w:lang w:eastAsia="ar-SA"/>
        </w:rPr>
        <w:tab/>
      </w:r>
      <w:r w:rsidR="006B75B2" w:rsidRPr="00E74A77">
        <w:rPr>
          <w:rFonts w:eastAsia="Calibri"/>
          <w:shd w:val="clear" w:color="auto" w:fill="FFFFFF"/>
          <w:lang w:eastAsia="en-US"/>
        </w:rPr>
        <w:t>Основным условием успешного выполнения Программы является эффективное сотрудничество всех вовлеченных в ее реализацию сторон, а также ориентация всех мероприятий Программы на достижение конкретных результатов.</w:t>
      </w:r>
    </w:p>
    <w:p w:rsidR="006B75B2" w:rsidRDefault="006B75B2" w:rsidP="00CD35A9">
      <w:pPr>
        <w:spacing w:line="276" w:lineRule="auto"/>
        <w:ind w:firstLine="0"/>
        <w:rPr>
          <w:rFonts w:eastAsia="Calibri"/>
        </w:rPr>
      </w:pPr>
      <w:r w:rsidRPr="00E74A77">
        <w:rPr>
          <w:rFonts w:eastAsia="Calibri"/>
        </w:rPr>
        <w:tab/>
        <w:t xml:space="preserve">Управление реализацией Программы </w:t>
      </w:r>
      <w:r>
        <w:rPr>
          <w:rFonts w:eastAsia="Calibri"/>
        </w:rPr>
        <w:t>в целом осущест</w:t>
      </w:r>
      <w:r w:rsidR="00C37F37">
        <w:rPr>
          <w:rFonts w:eastAsia="Calibri"/>
        </w:rPr>
        <w:t xml:space="preserve">вляется </w:t>
      </w:r>
      <w:r w:rsidR="00CD35A9">
        <w:rPr>
          <w:rFonts w:eastAsia="Calibri"/>
        </w:rPr>
        <w:t>Муниципальным казенным</w:t>
      </w:r>
      <w:r w:rsidR="00CD35A9" w:rsidRPr="00CD35A9">
        <w:rPr>
          <w:rFonts w:eastAsia="Calibri"/>
        </w:rPr>
        <w:t xml:space="preserve"> учреждение</w:t>
      </w:r>
      <w:r w:rsidR="00CD35A9">
        <w:rPr>
          <w:rFonts w:eastAsia="Calibri"/>
        </w:rPr>
        <w:t>м</w:t>
      </w:r>
      <w:r w:rsidR="00CD35A9" w:rsidRPr="00CD35A9">
        <w:rPr>
          <w:rFonts w:eastAsia="Calibri"/>
        </w:rPr>
        <w:t xml:space="preserve"> Внутригородского Муниципального образования города федерального значения </w:t>
      </w:r>
      <w:r w:rsidR="00CD35A9" w:rsidRPr="00CD35A9">
        <w:rPr>
          <w:rFonts w:eastAsia="Calibri"/>
        </w:rPr>
        <w:lastRenderedPageBreak/>
        <w:t>Санкт-Петербурга муниципальный округ № 78 «Муниципальный Центр - 78»</w:t>
      </w:r>
      <w:r w:rsidR="002C5987">
        <w:rPr>
          <w:rFonts w:eastAsia="Calibri"/>
        </w:rPr>
        <w:t xml:space="preserve"> </w:t>
      </w:r>
      <w:r w:rsidR="00CD35A9">
        <w:rPr>
          <w:rFonts w:eastAsia="Calibri"/>
        </w:rPr>
        <w:t>(дале</w:t>
      </w:r>
      <w:proofErr w:type="gramStart"/>
      <w:r w:rsidR="00CD35A9">
        <w:rPr>
          <w:rFonts w:eastAsia="Calibri"/>
        </w:rPr>
        <w:t>е-</w:t>
      </w:r>
      <w:proofErr w:type="gramEnd"/>
      <w:r w:rsidR="00CD35A9">
        <w:rPr>
          <w:rFonts w:eastAsia="Calibri"/>
        </w:rPr>
        <w:t xml:space="preserve"> МКУ « МЦ 78»).</w:t>
      </w:r>
      <w:r w:rsidR="001C076A">
        <w:rPr>
          <w:rFonts w:eastAsia="Calibri"/>
        </w:rPr>
        <w:tab/>
      </w:r>
    </w:p>
    <w:p w:rsidR="00CD35A9" w:rsidRPr="00E74A77" w:rsidRDefault="00CD35A9" w:rsidP="00CD35A9">
      <w:pPr>
        <w:spacing w:line="276" w:lineRule="auto"/>
        <w:ind w:firstLine="0"/>
        <w:rPr>
          <w:rFonts w:eastAsia="Calibri"/>
        </w:rPr>
      </w:pPr>
      <w:r w:rsidRPr="00CD35A9">
        <w:rPr>
          <w:rFonts w:eastAsia="Calibri"/>
        </w:rPr>
        <w:t>МКУ « МЦ 78»</w:t>
      </w:r>
      <w:r>
        <w:rPr>
          <w:rFonts w:eastAsia="Calibri"/>
        </w:rPr>
        <w:t>:</w:t>
      </w:r>
      <w:r w:rsidRPr="00CD35A9">
        <w:rPr>
          <w:rFonts w:eastAsia="Calibri"/>
        </w:rPr>
        <w:tab/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1) в установленном законодательством порядке разрабатывает правовые акты, направленные на реализацию отдельных мероприятий Программы;</w:t>
      </w:r>
    </w:p>
    <w:p w:rsidR="00C722A1" w:rsidRDefault="006B75B2" w:rsidP="00F4243E">
      <w:pPr>
        <w:spacing w:line="276" w:lineRule="auto"/>
        <w:rPr>
          <w:rFonts w:eastAsia="Calibri"/>
          <w:lang w:eastAsia="en-US"/>
        </w:rPr>
      </w:pPr>
      <w:r w:rsidRPr="00E74A77">
        <w:rPr>
          <w:rFonts w:eastAsia="Calibri"/>
        </w:rPr>
        <w:t>2) в установленном законодательством порядке заключает контракты с хозяйствующими субъектами в целях реализации Программы или ее отдельных мероприятий.</w:t>
      </w:r>
      <w:r>
        <w:rPr>
          <w:rFonts w:eastAsia="Calibri"/>
        </w:rPr>
        <w:t xml:space="preserve"> Программа реализуется </w:t>
      </w:r>
      <w:r w:rsidR="00CD35A9" w:rsidRPr="00CD35A9">
        <w:rPr>
          <w:rFonts w:eastAsia="Calibri"/>
        </w:rPr>
        <w:t>МКУ « МЦ 78»</w:t>
      </w:r>
      <w:r w:rsidR="00CD35A9" w:rsidRPr="00CD35A9">
        <w:rPr>
          <w:rFonts w:eastAsia="Calibri"/>
        </w:rPr>
        <w:tab/>
      </w:r>
      <w:r w:rsidRPr="00E74A77">
        <w:rPr>
          <w:rFonts w:eastAsia="Calibri"/>
        </w:rPr>
        <w:t xml:space="preserve">совместно с привлеченными иными организациями и учреждениями на основе заключения контрактов на конкурсной основе в соответствии с </w:t>
      </w:r>
      <w:r w:rsidRPr="00E74A77">
        <w:rPr>
          <w:rFonts w:eastAsia="Calibri"/>
          <w:lang w:eastAsia="en-US"/>
        </w:rPr>
        <w:t xml:space="preserve">Федеральным законом № 44-ФЗ от 05.04.2013 «О контрактной системе в сфере закупок товаров, работ, услуг для обеспечения государственных и муниципальных нужд» </w:t>
      </w:r>
      <w:r w:rsidRPr="00E74A77">
        <w:rPr>
          <w:rFonts w:eastAsia="Calibri"/>
        </w:rPr>
        <w:t>с исполнителями программных мероприятий.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3) применяет санкции за неисполнение и ненадлежащее исполнение договорных обязательств в соответствии с законодательством Российской Федерации и заключенными контрактами;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4) участвует в обсуждении вопросов, связанных с реализацией и финансированием Программы;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5) организацию и координацию работы привлекаемых организаций и учреждений по реализации Программы;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6) разрабатывает перечень и ежегодно устанавливает (контролирует) плановые значения целевых индикаторов и показателей результативности для мониторинга и ежегодной оценки эффективности реализации Программы;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7) готовит ежегодно в установленном порядке предложения по уточнению перечня Программных мероприятий на очередной финансовый год, уточняет расходы по Программным мероприятиям, а также механизм реализации Программы;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8) осуществляет организацию и проведение мероприятий Программы в полном объеме;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9) 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10) организуют размещение в электронном виде информации о ходе и результатах реализации Программы;</w:t>
      </w:r>
    </w:p>
    <w:p w:rsidR="006B75B2" w:rsidRPr="00E74A77" w:rsidRDefault="006B75B2" w:rsidP="00C722A1">
      <w:pPr>
        <w:spacing w:line="276" w:lineRule="auto"/>
        <w:rPr>
          <w:rFonts w:eastAsia="Calibri"/>
        </w:rPr>
      </w:pPr>
      <w:r w:rsidRPr="00E74A77">
        <w:rPr>
          <w:rFonts w:eastAsia="Calibri"/>
        </w:rPr>
        <w:t>11) осуществляет иные полномочия, установленные</w:t>
      </w:r>
      <w:r>
        <w:rPr>
          <w:rFonts w:eastAsia="Calibri"/>
        </w:rPr>
        <w:t xml:space="preserve"> действующим законодательством.</w:t>
      </w:r>
    </w:p>
    <w:p w:rsidR="006B75B2" w:rsidRPr="00E74A77" w:rsidRDefault="006B75B2" w:rsidP="00C722A1">
      <w:pPr>
        <w:spacing w:line="276" w:lineRule="auto"/>
      </w:pPr>
      <w:r w:rsidRPr="00E74A77">
        <w:rPr>
          <w:rFonts w:eastAsia="Calibri"/>
        </w:rPr>
        <w:tab/>
      </w:r>
      <w:r w:rsidRPr="00E74A77">
        <w:t>Досрочное прекращение реализации Программы осуществляется в случае:</w:t>
      </w:r>
    </w:p>
    <w:p w:rsidR="006B75B2" w:rsidRPr="00E74A77" w:rsidRDefault="006B75B2" w:rsidP="00C722A1">
      <w:pPr>
        <w:spacing w:line="276" w:lineRule="auto"/>
      </w:pPr>
      <w:r w:rsidRPr="00E74A77">
        <w:t>-</w:t>
      </w:r>
      <w:r w:rsidR="0080742B">
        <w:t xml:space="preserve"> </w:t>
      </w:r>
      <w:r w:rsidRPr="00E74A77">
        <w:t>внесения изменений в нормативные правовые акты, исключающие полномочия исполнителя Программы, в рамках которых реализуется данная Программа;</w:t>
      </w:r>
    </w:p>
    <w:p w:rsidR="006B75B2" w:rsidRPr="00E74A77" w:rsidRDefault="006B75B2" w:rsidP="00C722A1">
      <w:pPr>
        <w:spacing w:line="276" w:lineRule="auto"/>
      </w:pPr>
      <w:r w:rsidRPr="00E74A77">
        <w:t>-</w:t>
      </w:r>
      <w:r w:rsidR="0080742B">
        <w:t xml:space="preserve"> </w:t>
      </w:r>
      <w:r w:rsidRPr="00E74A77">
        <w:t>установления невозможности достижения ожидаемых конечных результатов реализации Программы за счет предусмотренных объемов финансирования по причинам наступления рисков, которые в Программе не описаны.</w:t>
      </w:r>
    </w:p>
    <w:p w:rsidR="008812CB" w:rsidRPr="00D912BF" w:rsidRDefault="008812CB" w:rsidP="00C722A1">
      <w:pPr>
        <w:spacing w:after="200" w:line="276" w:lineRule="auto"/>
        <w:ind w:firstLine="0"/>
        <w:contextualSpacing/>
        <w:rPr>
          <w:rFonts w:eastAsia="Calibri"/>
          <w:b/>
          <w:bCs/>
          <w:color w:val="000000"/>
          <w:szCs w:val="24"/>
          <w:lang w:eastAsia="en-US"/>
        </w:rPr>
      </w:pPr>
    </w:p>
    <w:p w:rsidR="00C722A1" w:rsidRPr="00C722A1" w:rsidRDefault="005B7C55" w:rsidP="00C722A1">
      <w:pPr>
        <w:spacing w:after="200" w:line="360" w:lineRule="auto"/>
        <w:ind w:firstLine="0"/>
        <w:contextualSpacing/>
        <w:jc w:val="center"/>
        <w:rPr>
          <w:rFonts w:eastAsia="Calibri"/>
          <w:b/>
          <w:bCs/>
          <w:color w:val="000000"/>
          <w:szCs w:val="24"/>
          <w:lang w:eastAsia="en-US"/>
        </w:rPr>
      </w:pPr>
      <w:r w:rsidRPr="005B7C55">
        <w:rPr>
          <w:rFonts w:eastAsia="Calibri"/>
          <w:b/>
          <w:bCs/>
          <w:color w:val="000000"/>
          <w:szCs w:val="24"/>
          <w:lang w:eastAsia="en-US"/>
        </w:rPr>
        <w:t>Р</w:t>
      </w:r>
      <w:r w:rsidR="00CC5583">
        <w:rPr>
          <w:rFonts w:eastAsia="Calibri"/>
          <w:b/>
          <w:bCs/>
          <w:color w:val="000000"/>
          <w:szCs w:val="24"/>
          <w:lang w:eastAsia="en-US"/>
        </w:rPr>
        <w:t>аздел V. Ресурсное обеспечение П</w:t>
      </w:r>
      <w:r w:rsidRPr="005B7C55">
        <w:rPr>
          <w:rFonts w:eastAsia="Calibri"/>
          <w:b/>
          <w:bCs/>
          <w:color w:val="000000"/>
          <w:szCs w:val="24"/>
          <w:lang w:eastAsia="en-US"/>
        </w:rPr>
        <w:t>рограммы</w:t>
      </w:r>
    </w:p>
    <w:p w:rsidR="005B7C55" w:rsidRPr="005B7C55" w:rsidRDefault="005B7C55" w:rsidP="00C722A1">
      <w:pPr>
        <w:suppressAutoHyphens/>
        <w:spacing w:line="276" w:lineRule="auto"/>
        <w:ind w:firstLine="0"/>
        <w:rPr>
          <w:szCs w:val="24"/>
          <w:lang w:eastAsia="ar-SA"/>
        </w:rPr>
      </w:pPr>
      <w:r w:rsidRPr="005B7C55">
        <w:rPr>
          <w:b/>
          <w:bCs/>
          <w:szCs w:val="24"/>
          <w:lang w:eastAsia="ar-SA"/>
        </w:rPr>
        <w:tab/>
      </w:r>
      <w:r w:rsidR="00606AA7">
        <w:rPr>
          <w:szCs w:val="24"/>
          <w:lang w:eastAsia="ar-SA"/>
        </w:rPr>
        <w:t>Источниками финансирования П</w:t>
      </w:r>
      <w:r w:rsidRPr="005B7C55">
        <w:rPr>
          <w:szCs w:val="24"/>
          <w:lang w:eastAsia="ar-SA"/>
        </w:rPr>
        <w:t>рограммы явля</w:t>
      </w:r>
      <w:r w:rsidR="00A7087C">
        <w:rPr>
          <w:szCs w:val="24"/>
          <w:lang w:eastAsia="ar-SA"/>
        </w:rPr>
        <w:t>ются средства местного бюджета</w:t>
      </w:r>
      <w:r w:rsidR="00C37F37" w:rsidRPr="00C37F37">
        <w:rPr>
          <w:rFonts w:eastAsia="Calibri"/>
          <w:lang w:eastAsia="en-US"/>
        </w:rPr>
        <w:t xml:space="preserve"> </w:t>
      </w:r>
      <w:r w:rsidR="00C37F37">
        <w:rPr>
          <w:rFonts w:eastAsia="Calibri"/>
          <w:lang w:eastAsia="en-US"/>
        </w:rPr>
        <w:t xml:space="preserve">Внутригородского Муниципального образования </w:t>
      </w:r>
      <w:r w:rsidR="008E2E2F">
        <w:rPr>
          <w:rFonts w:eastAsia="Calibri"/>
          <w:szCs w:val="24"/>
          <w:lang w:eastAsia="en-US"/>
        </w:rPr>
        <w:t>города федерального значения</w:t>
      </w:r>
      <w:r w:rsidR="008E2E2F">
        <w:rPr>
          <w:rFonts w:eastAsia="Calibri"/>
          <w:lang w:eastAsia="en-US"/>
        </w:rPr>
        <w:t xml:space="preserve"> </w:t>
      </w:r>
      <w:r w:rsidR="00C37F37">
        <w:rPr>
          <w:rFonts w:eastAsia="Calibri"/>
          <w:lang w:eastAsia="en-US"/>
        </w:rPr>
        <w:t>Санкт-Петербурга муниципальный округ № 78</w:t>
      </w:r>
      <w:r w:rsidRPr="005B7C55">
        <w:rPr>
          <w:szCs w:val="24"/>
          <w:lang w:eastAsia="ar-SA"/>
        </w:rPr>
        <w:t>.</w:t>
      </w:r>
    </w:p>
    <w:p w:rsidR="00A133E8" w:rsidRPr="00A133E8" w:rsidRDefault="00A7087C" w:rsidP="00A133E8">
      <w:pPr>
        <w:suppressAutoHyphens/>
        <w:spacing w:line="276" w:lineRule="auto"/>
        <w:ind w:firstLine="0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 Общий объем финансирования п</w:t>
      </w:r>
      <w:r w:rsidR="005B7C55" w:rsidRPr="005B7C55">
        <w:rPr>
          <w:szCs w:val="24"/>
          <w:lang w:eastAsia="ar-SA"/>
        </w:rPr>
        <w:t>рограммы</w:t>
      </w:r>
      <w:r w:rsidR="00C37F37">
        <w:rPr>
          <w:szCs w:val="24"/>
          <w:lang w:eastAsia="ar-SA"/>
        </w:rPr>
        <w:t xml:space="preserve"> </w:t>
      </w:r>
      <w:r w:rsidR="00C37F37" w:rsidRPr="00DD1978">
        <w:rPr>
          <w:szCs w:val="24"/>
          <w:lang w:eastAsia="ar-SA"/>
        </w:rPr>
        <w:t xml:space="preserve">на </w:t>
      </w:r>
      <w:r w:rsidR="00376B4A">
        <w:rPr>
          <w:szCs w:val="24"/>
          <w:lang w:eastAsia="ar-SA"/>
        </w:rPr>
        <w:t>202</w:t>
      </w:r>
      <w:r w:rsidR="00DD0928">
        <w:rPr>
          <w:szCs w:val="24"/>
          <w:lang w:eastAsia="ar-SA"/>
        </w:rPr>
        <w:t>5</w:t>
      </w:r>
      <w:r w:rsidR="00F67D46">
        <w:rPr>
          <w:szCs w:val="24"/>
          <w:lang w:eastAsia="ar-SA"/>
        </w:rPr>
        <w:t xml:space="preserve"> – 202</w:t>
      </w:r>
      <w:r w:rsidR="00DD0928">
        <w:rPr>
          <w:szCs w:val="24"/>
          <w:lang w:eastAsia="ar-SA"/>
        </w:rPr>
        <w:t>7</w:t>
      </w:r>
      <w:r w:rsidRPr="00DD1978">
        <w:rPr>
          <w:szCs w:val="24"/>
          <w:lang w:eastAsia="ar-SA"/>
        </w:rPr>
        <w:t xml:space="preserve"> год </w:t>
      </w:r>
      <w:r w:rsidR="005B7C55" w:rsidRPr="00DD1978">
        <w:rPr>
          <w:szCs w:val="24"/>
          <w:lang w:eastAsia="ar-SA"/>
        </w:rPr>
        <w:t xml:space="preserve"> составляет</w:t>
      </w:r>
      <w:r w:rsidR="00C37F37" w:rsidRPr="00DD1978">
        <w:rPr>
          <w:szCs w:val="24"/>
          <w:lang w:eastAsia="ar-SA"/>
        </w:rPr>
        <w:t xml:space="preserve"> </w:t>
      </w:r>
      <w:r w:rsidR="00376B4A">
        <w:rPr>
          <w:szCs w:val="24"/>
          <w:lang w:eastAsia="ar-SA"/>
        </w:rPr>
        <w:t xml:space="preserve"> </w:t>
      </w:r>
      <w:r w:rsidR="0066795D">
        <w:rPr>
          <w:szCs w:val="24"/>
          <w:lang w:eastAsia="ar-SA"/>
        </w:rPr>
        <w:t>209 600,00</w:t>
      </w:r>
      <w:r w:rsidR="007527DC" w:rsidRPr="00DD1978">
        <w:rPr>
          <w:szCs w:val="24"/>
          <w:lang w:eastAsia="ar-SA"/>
        </w:rPr>
        <w:t xml:space="preserve"> </w:t>
      </w:r>
      <w:r w:rsidR="005B7C55" w:rsidRPr="00DD1978">
        <w:rPr>
          <w:szCs w:val="24"/>
          <w:lang w:eastAsia="ar-SA"/>
        </w:rPr>
        <w:t xml:space="preserve"> рублей</w:t>
      </w:r>
      <w:r w:rsidR="00F67D46">
        <w:rPr>
          <w:szCs w:val="24"/>
          <w:lang w:eastAsia="ar-SA"/>
        </w:rPr>
        <w:t xml:space="preserve">, </w:t>
      </w:r>
      <w:r w:rsidR="00301D57">
        <w:rPr>
          <w:szCs w:val="24"/>
          <w:lang w:eastAsia="ar-SA"/>
        </w:rPr>
        <w:t>в том числе по годам</w:t>
      </w:r>
      <w:r w:rsidR="00F01510">
        <w:rPr>
          <w:szCs w:val="24"/>
          <w:lang w:eastAsia="ar-SA"/>
        </w:rPr>
        <w:t xml:space="preserve"> : в 202</w:t>
      </w:r>
      <w:r w:rsidR="00DD0928">
        <w:rPr>
          <w:szCs w:val="24"/>
          <w:lang w:eastAsia="ar-SA"/>
        </w:rPr>
        <w:t>5</w:t>
      </w:r>
      <w:r w:rsidR="00F01510">
        <w:rPr>
          <w:szCs w:val="24"/>
          <w:lang w:eastAsia="ar-SA"/>
        </w:rPr>
        <w:t xml:space="preserve"> году –</w:t>
      </w:r>
      <w:r w:rsidR="0066795D">
        <w:rPr>
          <w:szCs w:val="24"/>
          <w:lang w:eastAsia="ar-SA"/>
        </w:rPr>
        <w:t>104 6</w:t>
      </w:r>
      <w:r w:rsidR="00F67D46">
        <w:rPr>
          <w:szCs w:val="24"/>
          <w:lang w:eastAsia="ar-SA"/>
        </w:rPr>
        <w:t>00,00 рублей, в 202</w:t>
      </w:r>
      <w:r w:rsidR="00DD0928">
        <w:rPr>
          <w:szCs w:val="24"/>
          <w:lang w:eastAsia="ar-SA"/>
        </w:rPr>
        <w:t>6</w:t>
      </w:r>
      <w:r w:rsidR="00F67D46">
        <w:rPr>
          <w:szCs w:val="24"/>
          <w:lang w:eastAsia="ar-SA"/>
        </w:rPr>
        <w:t xml:space="preserve"> году – </w:t>
      </w:r>
      <w:r w:rsidR="00E10E45">
        <w:rPr>
          <w:szCs w:val="24"/>
          <w:lang w:eastAsia="ar-SA"/>
        </w:rPr>
        <w:t>52 000,00 рублей</w:t>
      </w:r>
      <w:proofErr w:type="gramStart"/>
      <w:r w:rsidR="00E10E45">
        <w:rPr>
          <w:szCs w:val="24"/>
          <w:lang w:eastAsia="ar-SA"/>
        </w:rPr>
        <w:t xml:space="preserve"> ,</w:t>
      </w:r>
      <w:proofErr w:type="gramEnd"/>
      <w:r w:rsidR="00E10E45">
        <w:rPr>
          <w:szCs w:val="24"/>
          <w:lang w:eastAsia="ar-SA"/>
        </w:rPr>
        <w:t xml:space="preserve"> в 202</w:t>
      </w:r>
      <w:r w:rsidR="00DD0928">
        <w:rPr>
          <w:szCs w:val="24"/>
          <w:lang w:eastAsia="ar-SA"/>
        </w:rPr>
        <w:t>7</w:t>
      </w:r>
      <w:r w:rsidR="00F67D46">
        <w:rPr>
          <w:szCs w:val="24"/>
          <w:lang w:eastAsia="ar-SA"/>
        </w:rPr>
        <w:t xml:space="preserve"> году – </w:t>
      </w:r>
      <w:r w:rsidR="00E10E45">
        <w:rPr>
          <w:szCs w:val="24"/>
          <w:lang w:eastAsia="ar-SA"/>
        </w:rPr>
        <w:t>53</w:t>
      </w:r>
      <w:r w:rsidR="00F67D46">
        <w:rPr>
          <w:szCs w:val="24"/>
          <w:lang w:eastAsia="ar-SA"/>
        </w:rPr>
        <w:t xml:space="preserve"> 000,00 рублей . </w:t>
      </w:r>
    </w:p>
    <w:p w:rsidR="005B7C55" w:rsidRPr="005B7C55" w:rsidRDefault="005B7C55" w:rsidP="00D0431F">
      <w:pPr>
        <w:shd w:val="clear" w:color="auto" w:fill="FFFFFF"/>
        <w:suppressAutoHyphens/>
        <w:spacing w:after="75" w:line="360" w:lineRule="auto"/>
        <w:ind w:firstLine="0"/>
        <w:jc w:val="center"/>
        <w:rPr>
          <w:rFonts w:ascii="Tahoma" w:hAnsi="Tahoma" w:cs="Tahoma"/>
          <w:color w:val="666666"/>
          <w:sz w:val="20"/>
          <w:lang w:eastAsia="ar-SA"/>
        </w:rPr>
      </w:pPr>
      <w:r w:rsidRPr="005B7C55">
        <w:rPr>
          <w:b/>
          <w:bCs/>
          <w:color w:val="000000"/>
          <w:szCs w:val="24"/>
          <w:lang w:eastAsia="ar-SA"/>
        </w:rPr>
        <w:t>Раздел V</w:t>
      </w:r>
      <w:r w:rsidR="008812CB">
        <w:rPr>
          <w:b/>
          <w:bCs/>
          <w:color w:val="000000"/>
          <w:szCs w:val="24"/>
          <w:lang w:val="en-US" w:eastAsia="ar-SA"/>
        </w:rPr>
        <w:t>I</w:t>
      </w:r>
      <w:r w:rsidRPr="005B7C55">
        <w:rPr>
          <w:b/>
          <w:bCs/>
          <w:color w:val="000000"/>
          <w:szCs w:val="24"/>
          <w:lang w:eastAsia="ar-SA"/>
        </w:rPr>
        <w:t>. Ожидаемые конечные результаты Программы</w:t>
      </w:r>
    </w:p>
    <w:p w:rsidR="005B7C55" w:rsidRPr="005B7C55" w:rsidRDefault="004A3A32" w:rsidP="00C722A1">
      <w:pPr>
        <w:suppressAutoHyphens/>
        <w:snapToGrid w:val="0"/>
        <w:spacing w:line="276" w:lineRule="auto"/>
        <w:ind w:firstLine="0"/>
        <w:rPr>
          <w:szCs w:val="24"/>
          <w:lang w:eastAsia="ar-SA"/>
        </w:rPr>
      </w:pPr>
      <w:r>
        <w:rPr>
          <w:szCs w:val="24"/>
          <w:lang w:eastAsia="ar-SA"/>
        </w:rPr>
        <w:t xml:space="preserve">          </w:t>
      </w:r>
      <w:r w:rsidR="005B7C55" w:rsidRPr="005B7C55">
        <w:rPr>
          <w:szCs w:val="24"/>
          <w:lang w:eastAsia="ar-SA"/>
        </w:rPr>
        <w:t>Реализация Программы позволит:</w:t>
      </w:r>
    </w:p>
    <w:p w:rsidR="003C38C3" w:rsidRDefault="00BA585C" w:rsidP="00C722A1">
      <w:pPr>
        <w:suppressAutoHyphens/>
        <w:spacing w:line="276" w:lineRule="auto"/>
        <w:ind w:firstLine="0"/>
        <w:rPr>
          <w:rFonts w:eastAsia="Calibri"/>
          <w:lang w:eastAsia="en-US"/>
        </w:rPr>
      </w:pPr>
      <w:r>
        <w:rPr>
          <w:szCs w:val="24"/>
          <w:lang w:eastAsia="ar-SA"/>
        </w:rPr>
        <w:t xml:space="preserve">           - </w:t>
      </w:r>
      <w:r w:rsidR="00A133E8">
        <w:rPr>
          <w:rFonts w:eastAsia="Calibri"/>
          <w:lang w:eastAsia="en-US"/>
        </w:rPr>
        <w:t xml:space="preserve">Увеличить доступность культурных </w:t>
      </w:r>
      <w:r w:rsidR="0096286E">
        <w:rPr>
          <w:rFonts w:eastAsia="Calibri"/>
          <w:lang w:eastAsia="en-US"/>
        </w:rPr>
        <w:t xml:space="preserve"> мероприятий для населения</w:t>
      </w:r>
      <w:r w:rsidR="00F4243E">
        <w:rPr>
          <w:rFonts w:eastAsia="Calibri"/>
          <w:lang w:eastAsia="en-US"/>
        </w:rPr>
        <w:t xml:space="preserve"> округа</w:t>
      </w:r>
      <w:proofErr w:type="gramStart"/>
      <w:r w:rsidR="00893439">
        <w:rPr>
          <w:rFonts w:eastAsia="Calibri"/>
          <w:lang w:eastAsia="en-US"/>
        </w:rPr>
        <w:t xml:space="preserve"> ;</w:t>
      </w:r>
      <w:proofErr w:type="gramEnd"/>
    </w:p>
    <w:p w:rsidR="0096286E" w:rsidRDefault="00F4243E" w:rsidP="00C722A1">
      <w:pPr>
        <w:suppressAutoHyphens/>
        <w:spacing w:line="276" w:lineRule="auto"/>
        <w:ind w:firstLine="0"/>
      </w:pPr>
      <w:r>
        <w:rPr>
          <w:rFonts w:eastAsia="Calibri"/>
          <w:lang w:eastAsia="en-US"/>
        </w:rPr>
        <w:lastRenderedPageBreak/>
        <w:t xml:space="preserve">           - Поддерживать и</w:t>
      </w:r>
      <w:r w:rsidR="0096286E">
        <w:rPr>
          <w:rFonts w:eastAsia="Calibri"/>
          <w:lang w:eastAsia="en-US"/>
        </w:rPr>
        <w:t xml:space="preserve"> </w:t>
      </w:r>
      <w:r w:rsidR="0096286E">
        <w:t>сохранять  развитие местных т</w:t>
      </w:r>
      <w:r>
        <w:t>радиций и обрядов на территории округа</w:t>
      </w:r>
      <w:r w:rsidR="0096286E">
        <w:t>;</w:t>
      </w:r>
    </w:p>
    <w:p w:rsidR="0096286E" w:rsidRDefault="0096286E" w:rsidP="00C722A1">
      <w:pPr>
        <w:suppressAutoHyphens/>
        <w:spacing w:line="276" w:lineRule="auto"/>
        <w:ind w:firstLine="0"/>
      </w:pPr>
      <w:r>
        <w:t xml:space="preserve">           - Повышать уровень вовлеченных граждан в реализацию культурных мероприятий;</w:t>
      </w:r>
    </w:p>
    <w:p w:rsidR="001C4F9F" w:rsidRPr="0096286E" w:rsidRDefault="001C4F9F" w:rsidP="00C722A1">
      <w:pPr>
        <w:suppressAutoHyphens/>
        <w:spacing w:line="276" w:lineRule="auto"/>
        <w:ind w:firstLine="0"/>
      </w:pPr>
      <w:r>
        <w:t xml:space="preserve">      Перспективы развития Программы</w:t>
      </w:r>
      <w:proofErr w:type="gramStart"/>
      <w:r>
        <w:t xml:space="preserve"> :</w:t>
      </w:r>
      <w:proofErr w:type="gramEnd"/>
      <w:r>
        <w:t xml:space="preserve"> увеличения числа привлекаемых к мероприятиям Программы жителей округа. Сохранение и развитие местных традиций на территории МО </w:t>
      </w:r>
      <w:proofErr w:type="spellStart"/>
      <w:r>
        <w:t>МО</w:t>
      </w:r>
      <w:proofErr w:type="spellEnd"/>
      <w:r>
        <w:t xml:space="preserve"> №78.</w:t>
      </w:r>
    </w:p>
    <w:p w:rsidR="004D3379" w:rsidRPr="005B7C55" w:rsidRDefault="001C4F9F" w:rsidP="004D3379">
      <w:pPr>
        <w:suppressAutoHyphens/>
        <w:spacing w:line="276" w:lineRule="auto"/>
        <w:ind w:firstLine="0"/>
        <w:rPr>
          <w:szCs w:val="24"/>
          <w:lang w:eastAsia="ar-SA"/>
        </w:rPr>
      </w:pPr>
      <w:r>
        <w:rPr>
          <w:szCs w:val="24"/>
          <w:lang w:eastAsia="ar-SA"/>
        </w:rPr>
        <w:t xml:space="preserve">   </w:t>
      </w:r>
    </w:p>
    <w:p w:rsidR="00D912BF" w:rsidRPr="00254803" w:rsidRDefault="005B7C55" w:rsidP="00254803">
      <w:pPr>
        <w:shd w:val="clear" w:color="auto" w:fill="FFFFFF"/>
        <w:suppressAutoHyphens/>
        <w:spacing w:after="75"/>
        <w:ind w:firstLine="0"/>
        <w:jc w:val="center"/>
        <w:rPr>
          <w:b/>
          <w:bCs/>
          <w:color w:val="000000"/>
          <w:szCs w:val="24"/>
          <w:lang w:eastAsia="ar-SA"/>
        </w:rPr>
      </w:pPr>
      <w:r w:rsidRPr="005B7C55">
        <w:rPr>
          <w:b/>
          <w:bCs/>
          <w:color w:val="000000"/>
          <w:szCs w:val="24"/>
          <w:lang w:eastAsia="ar-SA"/>
        </w:rPr>
        <w:t>Раздел V</w:t>
      </w:r>
      <w:r w:rsidR="008812CB">
        <w:rPr>
          <w:b/>
          <w:bCs/>
          <w:color w:val="000000"/>
          <w:szCs w:val="24"/>
          <w:lang w:val="en-US" w:eastAsia="ar-SA"/>
        </w:rPr>
        <w:t>II</w:t>
      </w:r>
      <w:r w:rsidRPr="005B7C55">
        <w:rPr>
          <w:b/>
          <w:bCs/>
          <w:color w:val="000000"/>
          <w:szCs w:val="24"/>
          <w:lang w:eastAsia="ar-SA"/>
        </w:rPr>
        <w:t>. Система контроля за реализацией Программы</w:t>
      </w:r>
    </w:p>
    <w:p w:rsidR="00301D57" w:rsidRPr="0084557C" w:rsidRDefault="002C5987" w:rsidP="00301D57">
      <w:pPr>
        <w:rPr>
          <w:color w:val="000000"/>
          <w:szCs w:val="24"/>
        </w:rPr>
      </w:pPr>
      <w:proofErr w:type="gramStart"/>
      <w:r>
        <w:rPr>
          <w:szCs w:val="24"/>
        </w:rPr>
        <w:t xml:space="preserve">Контроль </w:t>
      </w:r>
      <w:r w:rsidR="00301D57" w:rsidRPr="0084557C">
        <w:rPr>
          <w:szCs w:val="24"/>
        </w:rPr>
        <w:t>за</w:t>
      </w:r>
      <w:proofErr w:type="gramEnd"/>
      <w:r w:rsidR="00301D57" w:rsidRPr="0084557C">
        <w:rPr>
          <w:szCs w:val="24"/>
        </w:rPr>
        <w:t xml:space="preserve"> р</w:t>
      </w:r>
      <w:r w:rsidR="00DD0928">
        <w:rPr>
          <w:szCs w:val="24"/>
        </w:rPr>
        <w:t>еализацией Программы осуществляе</w:t>
      </w:r>
      <w:r w:rsidR="00301D57" w:rsidRPr="0084557C">
        <w:rPr>
          <w:szCs w:val="24"/>
        </w:rPr>
        <w:t>т Местная администрация</w:t>
      </w:r>
      <w:r w:rsidR="00DD0928" w:rsidRPr="00DD0928">
        <w:t xml:space="preserve"> </w:t>
      </w:r>
      <w:r w:rsidR="00DD0928" w:rsidRPr="00DD0928">
        <w:rPr>
          <w:szCs w:val="24"/>
        </w:rPr>
        <w:t>Внутригородского Муниципального образования города федерального значения Санкт-Петербурга муниципальный округ № 78</w:t>
      </w:r>
      <w:r w:rsidR="00301D57" w:rsidRPr="0084557C">
        <w:rPr>
          <w:szCs w:val="24"/>
        </w:rPr>
        <w:t>.</w:t>
      </w:r>
    </w:p>
    <w:p w:rsidR="00301D57" w:rsidRPr="0084557C" w:rsidRDefault="00301D57" w:rsidP="00301D57">
      <w:pPr>
        <w:ind w:firstLine="0"/>
        <w:rPr>
          <w:szCs w:val="24"/>
        </w:rPr>
      </w:pPr>
      <w:r w:rsidRPr="0084557C">
        <w:rPr>
          <w:szCs w:val="24"/>
        </w:rPr>
        <w:t xml:space="preserve">         Ответственность за реализацию Программы и обеспечение достижения запланированных значений целевых индикаторов и показателей рез</w:t>
      </w:r>
      <w:r w:rsidR="002C5987">
        <w:rPr>
          <w:szCs w:val="24"/>
        </w:rPr>
        <w:t xml:space="preserve">ультативности Программы </w:t>
      </w:r>
      <w:bookmarkStart w:id="0" w:name="_GoBack"/>
      <w:bookmarkEnd w:id="0"/>
      <w:r w:rsidRPr="0084557C">
        <w:rPr>
          <w:szCs w:val="24"/>
        </w:rPr>
        <w:t>несет Учреждение. </w:t>
      </w:r>
    </w:p>
    <w:p w:rsidR="00301D57" w:rsidRPr="0084557C" w:rsidRDefault="00301D57" w:rsidP="00301D57">
      <w:pPr>
        <w:ind w:firstLine="0"/>
        <w:rPr>
          <w:szCs w:val="24"/>
        </w:rPr>
      </w:pPr>
      <w:r w:rsidRPr="0084557C">
        <w:rPr>
          <w:szCs w:val="24"/>
        </w:rPr>
        <w:t xml:space="preserve">         МКУ «МЦ 78»  несет ответственность за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:rsidR="00301D57" w:rsidRPr="0084557C" w:rsidRDefault="00301D57" w:rsidP="00301D57">
      <w:pPr>
        <w:suppressAutoHyphens/>
        <w:ind w:firstLine="567"/>
        <w:rPr>
          <w:rFonts w:eastAsia="Calibri"/>
          <w:szCs w:val="24"/>
          <w:shd w:val="clear" w:color="auto" w:fill="FFFFFF"/>
          <w:lang w:eastAsia="ar-SA"/>
        </w:rPr>
      </w:pPr>
      <w:r w:rsidRPr="0084557C">
        <w:rPr>
          <w:rFonts w:eastAsia="Calibri"/>
          <w:szCs w:val="24"/>
        </w:rPr>
        <w:t>Отчет о реализации Программы, сводный отчет о выполнении Программы за весь период ее реализации и пояснительная записка к нему,</w:t>
      </w:r>
      <w:r w:rsidRPr="0084557C">
        <w:rPr>
          <w:rFonts w:eastAsia="Calibri"/>
          <w:szCs w:val="24"/>
          <w:lang w:eastAsia="ar-SA"/>
        </w:rPr>
        <w:t xml:space="preserve"> </w:t>
      </w:r>
      <w:r w:rsidRPr="0084557C">
        <w:rPr>
          <w:rFonts w:eastAsia="Calibri"/>
          <w:szCs w:val="24"/>
        </w:rPr>
        <w:t>оценка эффективности реализации Программы осуществляется по итогам ее исполнения за отчетный финансовый год и в целом после завершения ее реализации</w:t>
      </w:r>
      <w:proofErr w:type="gramStart"/>
      <w:r w:rsidRPr="0084557C">
        <w:rPr>
          <w:rFonts w:eastAsia="Calibri"/>
          <w:szCs w:val="24"/>
        </w:rPr>
        <w:t xml:space="preserve"> .</w:t>
      </w:r>
      <w:proofErr w:type="gramEnd"/>
      <w:r w:rsidRPr="0084557C">
        <w:rPr>
          <w:rFonts w:eastAsia="Calibri"/>
          <w:szCs w:val="24"/>
        </w:rPr>
        <w:tab/>
      </w:r>
    </w:p>
    <w:p w:rsidR="00301D57" w:rsidRPr="0084557C" w:rsidRDefault="00301D57" w:rsidP="00301D57">
      <w:pPr>
        <w:suppressAutoHyphens/>
        <w:ind w:firstLine="0"/>
        <w:rPr>
          <w:rFonts w:eastAsia="Calibri"/>
          <w:szCs w:val="24"/>
          <w:shd w:val="clear" w:color="auto" w:fill="FFFFFF"/>
          <w:lang w:eastAsia="ar-SA"/>
        </w:rPr>
      </w:pPr>
      <w:r w:rsidRPr="0084557C">
        <w:rPr>
          <w:rFonts w:eastAsia="Calibri"/>
          <w:szCs w:val="24"/>
          <w:shd w:val="clear" w:color="auto" w:fill="FFFFFF"/>
          <w:lang w:eastAsia="ar-SA"/>
        </w:rPr>
        <w:t xml:space="preserve">        Одновременно с отчетом об исполнении местного бюджета за соответствующий финансовый год Глава Местной администрации ежегодно представляет в Муниципальный Совет Внутригородского Муниципального образования</w:t>
      </w:r>
      <w:r w:rsidRPr="0084557C">
        <w:rPr>
          <w:rFonts w:eastAsia="Calibri"/>
          <w:sz w:val="22"/>
          <w:szCs w:val="22"/>
          <w:lang w:eastAsia="ar-SA"/>
        </w:rPr>
        <w:t xml:space="preserve"> города федерального значения</w:t>
      </w:r>
      <w:r w:rsidRPr="0084557C">
        <w:rPr>
          <w:rFonts w:eastAsia="Calibri"/>
          <w:szCs w:val="24"/>
          <w:shd w:val="clear" w:color="auto" w:fill="FFFFFF"/>
          <w:lang w:eastAsia="ar-SA"/>
        </w:rPr>
        <w:t xml:space="preserve"> Санкт-Петербурга муниципальный округ № 78 отчет о реализации в отчетном</w:t>
      </w:r>
      <w:r w:rsidR="00DD0928">
        <w:rPr>
          <w:rFonts w:eastAsia="Calibri"/>
          <w:szCs w:val="24"/>
          <w:shd w:val="clear" w:color="auto" w:fill="FFFFFF"/>
          <w:lang w:eastAsia="ar-SA"/>
        </w:rPr>
        <w:t xml:space="preserve"> финансовом году муниципальной П</w:t>
      </w:r>
      <w:r w:rsidRPr="0084557C">
        <w:rPr>
          <w:rFonts w:eastAsia="Calibri"/>
          <w:szCs w:val="24"/>
          <w:shd w:val="clear" w:color="auto" w:fill="FFFFFF"/>
          <w:lang w:eastAsia="ar-SA"/>
        </w:rPr>
        <w:t>рограммы.</w:t>
      </w:r>
    </w:p>
    <w:p w:rsidR="001367A4" w:rsidRPr="000626B9" w:rsidRDefault="001367A4" w:rsidP="00D0431F">
      <w:pPr>
        <w:spacing w:line="360" w:lineRule="auto"/>
        <w:ind w:firstLine="0"/>
        <w:rPr>
          <w:rFonts w:eastAsia="Calibri"/>
          <w:szCs w:val="24"/>
        </w:rPr>
      </w:pPr>
    </w:p>
    <w:sectPr w:rsidR="001367A4" w:rsidRPr="000626B9" w:rsidSect="00BC4B8D">
      <w:headerReference w:type="default" r:id="rId9"/>
      <w:pgSz w:w="11906" w:h="16838"/>
      <w:pgMar w:top="454" w:right="454" w:bottom="34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CC6" w:rsidRDefault="001E6CC6">
      <w:r>
        <w:separator/>
      </w:r>
    </w:p>
  </w:endnote>
  <w:endnote w:type="continuationSeparator" w:id="0">
    <w:p w:rsidR="001E6CC6" w:rsidRDefault="001E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CC6" w:rsidRDefault="001E6CC6">
      <w:r>
        <w:separator/>
      </w:r>
    </w:p>
  </w:footnote>
  <w:footnote w:type="continuationSeparator" w:id="0">
    <w:p w:rsidR="001E6CC6" w:rsidRDefault="001E6C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300" w:rsidRPr="009765EC" w:rsidRDefault="00E87300" w:rsidP="009765EC">
    <w:pPr>
      <w:pStyle w:val="a6"/>
      <w:ind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3201ECB"/>
    <w:multiLevelType w:val="hybridMultilevel"/>
    <w:tmpl w:val="F750602E"/>
    <w:lvl w:ilvl="0" w:tplc="C6AE94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B3BC7"/>
    <w:multiLevelType w:val="multilevel"/>
    <w:tmpl w:val="D3C6DC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">
    <w:nsid w:val="0D785F22"/>
    <w:multiLevelType w:val="hybridMultilevel"/>
    <w:tmpl w:val="7FCAC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5375C"/>
    <w:multiLevelType w:val="hybridMultilevel"/>
    <w:tmpl w:val="341457E0"/>
    <w:lvl w:ilvl="0" w:tplc="C166F9B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352E6"/>
    <w:multiLevelType w:val="hybridMultilevel"/>
    <w:tmpl w:val="829C0E68"/>
    <w:lvl w:ilvl="0" w:tplc="C4B83E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87666"/>
    <w:multiLevelType w:val="hybridMultilevel"/>
    <w:tmpl w:val="ECE238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943D98"/>
    <w:multiLevelType w:val="hybridMultilevel"/>
    <w:tmpl w:val="78F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D77AB"/>
    <w:multiLevelType w:val="multilevel"/>
    <w:tmpl w:val="5896F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DF747F"/>
    <w:multiLevelType w:val="hybridMultilevel"/>
    <w:tmpl w:val="38C679DE"/>
    <w:lvl w:ilvl="0" w:tplc="51A6AE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C2136"/>
    <w:multiLevelType w:val="multilevel"/>
    <w:tmpl w:val="A7249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40046C"/>
    <w:multiLevelType w:val="hybridMultilevel"/>
    <w:tmpl w:val="0D667186"/>
    <w:lvl w:ilvl="0" w:tplc="09D6C3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440D6E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B4E1B0D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BD36A40"/>
    <w:multiLevelType w:val="hybridMultilevel"/>
    <w:tmpl w:val="3C40DF5A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D526736"/>
    <w:multiLevelType w:val="hybridMultilevel"/>
    <w:tmpl w:val="BE2A0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82B1C"/>
    <w:multiLevelType w:val="multilevel"/>
    <w:tmpl w:val="17580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00A2BD6"/>
    <w:multiLevelType w:val="multilevel"/>
    <w:tmpl w:val="689C8D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9">
    <w:nsid w:val="38322805"/>
    <w:multiLevelType w:val="hybridMultilevel"/>
    <w:tmpl w:val="7F9A9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951519"/>
    <w:multiLevelType w:val="multilevel"/>
    <w:tmpl w:val="1F1492CC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3E3E20E3"/>
    <w:multiLevelType w:val="hybridMultilevel"/>
    <w:tmpl w:val="D90E808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398500A"/>
    <w:multiLevelType w:val="hybridMultilevel"/>
    <w:tmpl w:val="C316A40E"/>
    <w:lvl w:ilvl="0" w:tplc="016ABE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D867A9"/>
    <w:multiLevelType w:val="multilevel"/>
    <w:tmpl w:val="1C30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8C45723"/>
    <w:multiLevelType w:val="multilevel"/>
    <w:tmpl w:val="4CB8B9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6F441D"/>
    <w:multiLevelType w:val="hybridMultilevel"/>
    <w:tmpl w:val="410A8F28"/>
    <w:lvl w:ilvl="0" w:tplc="5F6AF3EC">
      <w:start w:val="201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E60B6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41B52E8"/>
    <w:multiLevelType w:val="hybridMultilevel"/>
    <w:tmpl w:val="BC56B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82DC5"/>
    <w:multiLevelType w:val="multilevel"/>
    <w:tmpl w:val="48C8A1D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5F434FC1"/>
    <w:multiLevelType w:val="hybridMultilevel"/>
    <w:tmpl w:val="33441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D0298"/>
    <w:multiLevelType w:val="hybridMultilevel"/>
    <w:tmpl w:val="AF4EF582"/>
    <w:lvl w:ilvl="0" w:tplc="491C441E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38D71D1"/>
    <w:multiLevelType w:val="hybridMultilevel"/>
    <w:tmpl w:val="75DA8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F31128"/>
    <w:multiLevelType w:val="multilevel"/>
    <w:tmpl w:val="CC0C6C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F002A2"/>
    <w:multiLevelType w:val="multilevel"/>
    <w:tmpl w:val="7508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86E017B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9B76DF8"/>
    <w:multiLevelType w:val="hybridMultilevel"/>
    <w:tmpl w:val="8DD83192"/>
    <w:lvl w:ilvl="0" w:tplc="06D0D050">
      <w:start w:val="5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6">
    <w:nsid w:val="73AA10F2"/>
    <w:multiLevelType w:val="hybridMultilevel"/>
    <w:tmpl w:val="23721830"/>
    <w:lvl w:ilvl="0" w:tplc="E93064B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DB6723"/>
    <w:multiLevelType w:val="hybridMultilevel"/>
    <w:tmpl w:val="F2684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B2CD9"/>
    <w:multiLevelType w:val="hybridMultilevel"/>
    <w:tmpl w:val="2D3CDB4A"/>
    <w:lvl w:ilvl="0" w:tplc="00E21D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3D2C65"/>
    <w:multiLevelType w:val="hybridMultilevel"/>
    <w:tmpl w:val="CB342DC2"/>
    <w:lvl w:ilvl="0" w:tplc="D69E19EE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F84490A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FFC4B1E"/>
    <w:multiLevelType w:val="hybridMultilevel"/>
    <w:tmpl w:val="58D8BEA2"/>
    <w:lvl w:ilvl="0" w:tplc="531CF332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35"/>
  </w:num>
  <w:num w:numId="4">
    <w:abstractNumId w:val="3"/>
    <w:lvlOverride w:ilvl="0">
      <w:startOverride w:val="3"/>
    </w:lvlOverride>
  </w:num>
  <w:num w:numId="5">
    <w:abstractNumId w:val="3"/>
    <w:lvlOverride w:ilvl="0">
      <w:startOverride w:val="4"/>
    </w:lvlOverride>
  </w:num>
  <w:num w:numId="6">
    <w:abstractNumId w:val="4"/>
  </w:num>
  <w:num w:numId="7">
    <w:abstractNumId w:val="15"/>
  </w:num>
  <w:num w:numId="8">
    <w:abstractNumId w:val="8"/>
  </w:num>
  <w:num w:numId="9">
    <w:abstractNumId w:val="37"/>
  </w:num>
  <w:num w:numId="10">
    <w:abstractNumId w:val="27"/>
  </w:num>
  <w:num w:numId="11">
    <w:abstractNumId w:val="38"/>
  </w:num>
  <w:num w:numId="12">
    <w:abstractNumId w:val="33"/>
  </w:num>
  <w:num w:numId="13">
    <w:abstractNumId w:val="17"/>
  </w:num>
  <w:num w:numId="14">
    <w:abstractNumId w:val="11"/>
  </w:num>
  <w:num w:numId="15">
    <w:abstractNumId w:val="24"/>
  </w:num>
  <w:num w:numId="16">
    <w:abstractNumId w:val="32"/>
  </w:num>
  <w:num w:numId="17">
    <w:abstractNumId w:val="9"/>
  </w:num>
  <w:num w:numId="18">
    <w:abstractNumId w:val="2"/>
  </w:num>
  <w:num w:numId="19">
    <w:abstractNumId w:val="5"/>
  </w:num>
  <w:num w:numId="20">
    <w:abstractNumId w:val="29"/>
  </w:num>
  <w:num w:numId="21">
    <w:abstractNumId w:val="18"/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7"/>
  </w:num>
  <w:num w:numId="25">
    <w:abstractNumId w:val="31"/>
  </w:num>
  <w:num w:numId="26">
    <w:abstractNumId w:val="39"/>
  </w:num>
  <w:num w:numId="27">
    <w:abstractNumId w:val="10"/>
  </w:num>
  <w:num w:numId="28">
    <w:abstractNumId w:val="25"/>
  </w:num>
  <w:num w:numId="29">
    <w:abstractNumId w:val="36"/>
  </w:num>
  <w:num w:numId="30">
    <w:abstractNumId w:val="41"/>
  </w:num>
  <w:num w:numId="31">
    <w:abstractNumId w:val="0"/>
  </w:num>
  <w:num w:numId="32">
    <w:abstractNumId w:val="1"/>
  </w:num>
  <w:num w:numId="33">
    <w:abstractNumId w:val="26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20"/>
  </w:num>
  <w:num w:numId="39">
    <w:abstractNumId w:val="28"/>
  </w:num>
  <w:num w:numId="40">
    <w:abstractNumId w:val="14"/>
  </w:num>
  <w:num w:numId="41">
    <w:abstractNumId w:val="21"/>
  </w:num>
  <w:num w:numId="42">
    <w:abstractNumId w:val="13"/>
  </w:num>
  <w:num w:numId="43">
    <w:abstractNumId w:val="19"/>
  </w:num>
  <w:num w:numId="44">
    <w:abstractNumId w:val="16"/>
  </w:num>
  <w:num w:numId="45">
    <w:abstractNumId w:val="12"/>
  </w:num>
  <w:num w:numId="46">
    <w:abstractNumId w:val="22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87"/>
    <w:rsid w:val="00004905"/>
    <w:rsid w:val="00012815"/>
    <w:rsid w:val="00014C1F"/>
    <w:rsid w:val="0001758B"/>
    <w:rsid w:val="00017672"/>
    <w:rsid w:val="0002063B"/>
    <w:rsid w:val="00025938"/>
    <w:rsid w:val="00034447"/>
    <w:rsid w:val="0006175E"/>
    <w:rsid w:val="000626B9"/>
    <w:rsid w:val="000653DD"/>
    <w:rsid w:val="000668EF"/>
    <w:rsid w:val="0007172F"/>
    <w:rsid w:val="00073452"/>
    <w:rsid w:val="00093836"/>
    <w:rsid w:val="0009499C"/>
    <w:rsid w:val="0009510C"/>
    <w:rsid w:val="000B4866"/>
    <w:rsid w:val="000B7DE4"/>
    <w:rsid w:val="000C001E"/>
    <w:rsid w:val="000D0ED8"/>
    <w:rsid w:val="000E4EBA"/>
    <w:rsid w:val="000E5A46"/>
    <w:rsid w:val="000E7289"/>
    <w:rsid w:val="000F2DBA"/>
    <w:rsid w:val="000F4396"/>
    <w:rsid w:val="000F5728"/>
    <w:rsid w:val="001031C4"/>
    <w:rsid w:val="00125C00"/>
    <w:rsid w:val="0013267D"/>
    <w:rsid w:val="001367A4"/>
    <w:rsid w:val="001375F6"/>
    <w:rsid w:val="00141B33"/>
    <w:rsid w:val="00147636"/>
    <w:rsid w:val="00151351"/>
    <w:rsid w:val="00155F08"/>
    <w:rsid w:val="00162664"/>
    <w:rsid w:val="00164AD6"/>
    <w:rsid w:val="00176417"/>
    <w:rsid w:val="00177FD8"/>
    <w:rsid w:val="001803DF"/>
    <w:rsid w:val="00192589"/>
    <w:rsid w:val="00193419"/>
    <w:rsid w:val="001A3D8D"/>
    <w:rsid w:val="001B5812"/>
    <w:rsid w:val="001C076A"/>
    <w:rsid w:val="001C4F9F"/>
    <w:rsid w:val="001E6CC6"/>
    <w:rsid w:val="001F44ED"/>
    <w:rsid w:val="001F768D"/>
    <w:rsid w:val="0020073D"/>
    <w:rsid w:val="00201085"/>
    <w:rsid w:val="00202226"/>
    <w:rsid w:val="0023558F"/>
    <w:rsid w:val="00241BCF"/>
    <w:rsid w:val="002437E3"/>
    <w:rsid w:val="00245274"/>
    <w:rsid w:val="00251720"/>
    <w:rsid w:val="00254803"/>
    <w:rsid w:val="002563FF"/>
    <w:rsid w:val="0027757E"/>
    <w:rsid w:val="002A39D7"/>
    <w:rsid w:val="002A4162"/>
    <w:rsid w:val="002B396B"/>
    <w:rsid w:val="002C1679"/>
    <w:rsid w:val="002C2DC4"/>
    <w:rsid w:val="002C5987"/>
    <w:rsid w:val="002E34E2"/>
    <w:rsid w:val="002E3CD0"/>
    <w:rsid w:val="00301C87"/>
    <w:rsid w:val="00301D57"/>
    <w:rsid w:val="0031154B"/>
    <w:rsid w:val="003124F5"/>
    <w:rsid w:val="00314719"/>
    <w:rsid w:val="003148AE"/>
    <w:rsid w:val="00315E4B"/>
    <w:rsid w:val="00323D59"/>
    <w:rsid w:val="00330B61"/>
    <w:rsid w:val="00341738"/>
    <w:rsid w:val="0034312B"/>
    <w:rsid w:val="00355FF1"/>
    <w:rsid w:val="00357CFA"/>
    <w:rsid w:val="00361DD4"/>
    <w:rsid w:val="00365091"/>
    <w:rsid w:val="00370FA2"/>
    <w:rsid w:val="00376B4A"/>
    <w:rsid w:val="00390A88"/>
    <w:rsid w:val="00391A36"/>
    <w:rsid w:val="00395D87"/>
    <w:rsid w:val="003A580E"/>
    <w:rsid w:val="003A5AF8"/>
    <w:rsid w:val="003A5EEF"/>
    <w:rsid w:val="003C38C3"/>
    <w:rsid w:val="003C5436"/>
    <w:rsid w:val="003F1A87"/>
    <w:rsid w:val="003F1DC7"/>
    <w:rsid w:val="003F30FE"/>
    <w:rsid w:val="003F422A"/>
    <w:rsid w:val="004052B8"/>
    <w:rsid w:val="00417B4B"/>
    <w:rsid w:val="00423CDC"/>
    <w:rsid w:val="00437BAF"/>
    <w:rsid w:val="00444937"/>
    <w:rsid w:val="00456B84"/>
    <w:rsid w:val="00467BD5"/>
    <w:rsid w:val="004732DB"/>
    <w:rsid w:val="00482BB7"/>
    <w:rsid w:val="00485644"/>
    <w:rsid w:val="00494289"/>
    <w:rsid w:val="004A13A2"/>
    <w:rsid w:val="004A3A32"/>
    <w:rsid w:val="004A5AB6"/>
    <w:rsid w:val="004A7AA5"/>
    <w:rsid w:val="004B7F20"/>
    <w:rsid w:val="004C447B"/>
    <w:rsid w:val="004C4C71"/>
    <w:rsid w:val="004D3379"/>
    <w:rsid w:val="004D37C7"/>
    <w:rsid w:val="004E1043"/>
    <w:rsid w:val="004E1202"/>
    <w:rsid w:val="004E7F4C"/>
    <w:rsid w:val="005018FD"/>
    <w:rsid w:val="0050412D"/>
    <w:rsid w:val="00505BFC"/>
    <w:rsid w:val="00511089"/>
    <w:rsid w:val="0051135A"/>
    <w:rsid w:val="00516B9E"/>
    <w:rsid w:val="005201E0"/>
    <w:rsid w:val="00524AAD"/>
    <w:rsid w:val="00524F2F"/>
    <w:rsid w:val="00540250"/>
    <w:rsid w:val="00550360"/>
    <w:rsid w:val="0056071E"/>
    <w:rsid w:val="00564AB5"/>
    <w:rsid w:val="005705A3"/>
    <w:rsid w:val="0057574D"/>
    <w:rsid w:val="005844E0"/>
    <w:rsid w:val="00584AB0"/>
    <w:rsid w:val="0059202B"/>
    <w:rsid w:val="00592E3D"/>
    <w:rsid w:val="00595C5A"/>
    <w:rsid w:val="005A0D54"/>
    <w:rsid w:val="005A1BE3"/>
    <w:rsid w:val="005A205D"/>
    <w:rsid w:val="005A3226"/>
    <w:rsid w:val="005B01CD"/>
    <w:rsid w:val="005B2230"/>
    <w:rsid w:val="005B335C"/>
    <w:rsid w:val="005B7C55"/>
    <w:rsid w:val="005C263F"/>
    <w:rsid w:val="005D4817"/>
    <w:rsid w:val="005D64CC"/>
    <w:rsid w:val="005E7602"/>
    <w:rsid w:val="005E7E27"/>
    <w:rsid w:val="005F5A98"/>
    <w:rsid w:val="005F5CF1"/>
    <w:rsid w:val="005F78F7"/>
    <w:rsid w:val="00600284"/>
    <w:rsid w:val="00606AA7"/>
    <w:rsid w:val="00607184"/>
    <w:rsid w:val="0063103C"/>
    <w:rsid w:val="0063772A"/>
    <w:rsid w:val="00641A15"/>
    <w:rsid w:val="00646A64"/>
    <w:rsid w:val="00663530"/>
    <w:rsid w:val="00663A72"/>
    <w:rsid w:val="0066795D"/>
    <w:rsid w:val="006759CD"/>
    <w:rsid w:val="006A058D"/>
    <w:rsid w:val="006A2452"/>
    <w:rsid w:val="006A5FF9"/>
    <w:rsid w:val="006B28D4"/>
    <w:rsid w:val="006B75B2"/>
    <w:rsid w:val="006C1C32"/>
    <w:rsid w:val="006C6F0B"/>
    <w:rsid w:val="006D3972"/>
    <w:rsid w:val="006D6A2C"/>
    <w:rsid w:val="0070246F"/>
    <w:rsid w:val="00706D6A"/>
    <w:rsid w:val="00706F77"/>
    <w:rsid w:val="00717816"/>
    <w:rsid w:val="00722501"/>
    <w:rsid w:val="00726978"/>
    <w:rsid w:val="007429B6"/>
    <w:rsid w:val="00744884"/>
    <w:rsid w:val="00750DC2"/>
    <w:rsid w:val="00751B4C"/>
    <w:rsid w:val="007527DC"/>
    <w:rsid w:val="00766156"/>
    <w:rsid w:val="007755EC"/>
    <w:rsid w:val="00775A13"/>
    <w:rsid w:val="007760B3"/>
    <w:rsid w:val="00782EBC"/>
    <w:rsid w:val="00791B2A"/>
    <w:rsid w:val="0079204B"/>
    <w:rsid w:val="007A07AA"/>
    <w:rsid w:val="007A2C0A"/>
    <w:rsid w:val="007B107F"/>
    <w:rsid w:val="007C1EF1"/>
    <w:rsid w:val="007C4FE2"/>
    <w:rsid w:val="007E22B5"/>
    <w:rsid w:val="007E754B"/>
    <w:rsid w:val="007F1B95"/>
    <w:rsid w:val="0080742B"/>
    <w:rsid w:val="00812D66"/>
    <w:rsid w:val="008150F5"/>
    <w:rsid w:val="00816AE1"/>
    <w:rsid w:val="00822A6B"/>
    <w:rsid w:val="0082628D"/>
    <w:rsid w:val="00830C77"/>
    <w:rsid w:val="00834DB3"/>
    <w:rsid w:val="0083713B"/>
    <w:rsid w:val="0083727C"/>
    <w:rsid w:val="008464AA"/>
    <w:rsid w:val="008470B3"/>
    <w:rsid w:val="00850AA6"/>
    <w:rsid w:val="00850FCB"/>
    <w:rsid w:val="00853706"/>
    <w:rsid w:val="008605AC"/>
    <w:rsid w:val="0086179D"/>
    <w:rsid w:val="00862CA3"/>
    <w:rsid w:val="008635E3"/>
    <w:rsid w:val="008635FD"/>
    <w:rsid w:val="008641B7"/>
    <w:rsid w:val="0086719F"/>
    <w:rsid w:val="00867544"/>
    <w:rsid w:val="00875AE1"/>
    <w:rsid w:val="008812CB"/>
    <w:rsid w:val="00883C5E"/>
    <w:rsid w:val="00886BFF"/>
    <w:rsid w:val="0089064B"/>
    <w:rsid w:val="00893439"/>
    <w:rsid w:val="00894A37"/>
    <w:rsid w:val="008A3112"/>
    <w:rsid w:val="008A75CA"/>
    <w:rsid w:val="008B6341"/>
    <w:rsid w:val="008D23C8"/>
    <w:rsid w:val="008D5177"/>
    <w:rsid w:val="008E2E2F"/>
    <w:rsid w:val="008E769A"/>
    <w:rsid w:val="009070C0"/>
    <w:rsid w:val="00924714"/>
    <w:rsid w:val="00926CC8"/>
    <w:rsid w:val="0096180D"/>
    <w:rsid w:val="009626CC"/>
    <w:rsid w:val="0096286E"/>
    <w:rsid w:val="00967DA6"/>
    <w:rsid w:val="009765EC"/>
    <w:rsid w:val="009911CB"/>
    <w:rsid w:val="009A1537"/>
    <w:rsid w:val="009A1AD4"/>
    <w:rsid w:val="009A5962"/>
    <w:rsid w:val="009C26BF"/>
    <w:rsid w:val="009D11D4"/>
    <w:rsid w:val="009D2280"/>
    <w:rsid w:val="009D4215"/>
    <w:rsid w:val="009D4DCC"/>
    <w:rsid w:val="009D7963"/>
    <w:rsid w:val="009E578A"/>
    <w:rsid w:val="009F6035"/>
    <w:rsid w:val="00A116AC"/>
    <w:rsid w:val="00A11886"/>
    <w:rsid w:val="00A133E8"/>
    <w:rsid w:val="00A14148"/>
    <w:rsid w:val="00A2600C"/>
    <w:rsid w:val="00A26943"/>
    <w:rsid w:val="00A27845"/>
    <w:rsid w:val="00A33E0C"/>
    <w:rsid w:val="00A35A47"/>
    <w:rsid w:val="00A37026"/>
    <w:rsid w:val="00A37A5B"/>
    <w:rsid w:val="00A425F0"/>
    <w:rsid w:val="00A45CEC"/>
    <w:rsid w:val="00A500CC"/>
    <w:rsid w:val="00A52243"/>
    <w:rsid w:val="00A64BCA"/>
    <w:rsid w:val="00A7087C"/>
    <w:rsid w:val="00A71CFE"/>
    <w:rsid w:val="00A81470"/>
    <w:rsid w:val="00A910E4"/>
    <w:rsid w:val="00A9479A"/>
    <w:rsid w:val="00A95133"/>
    <w:rsid w:val="00AA49F5"/>
    <w:rsid w:val="00AA7982"/>
    <w:rsid w:val="00AB1BE4"/>
    <w:rsid w:val="00AC1321"/>
    <w:rsid w:val="00AC4114"/>
    <w:rsid w:val="00AC7283"/>
    <w:rsid w:val="00AD103E"/>
    <w:rsid w:val="00AD3775"/>
    <w:rsid w:val="00AE0AA4"/>
    <w:rsid w:val="00AE5BDB"/>
    <w:rsid w:val="00AE62C9"/>
    <w:rsid w:val="00B0642F"/>
    <w:rsid w:val="00B10A64"/>
    <w:rsid w:val="00B156A1"/>
    <w:rsid w:val="00B23A0A"/>
    <w:rsid w:val="00B27FF9"/>
    <w:rsid w:val="00B325B9"/>
    <w:rsid w:val="00B356E8"/>
    <w:rsid w:val="00B45E2A"/>
    <w:rsid w:val="00B5120F"/>
    <w:rsid w:val="00B71203"/>
    <w:rsid w:val="00B7187A"/>
    <w:rsid w:val="00B748CE"/>
    <w:rsid w:val="00B833B1"/>
    <w:rsid w:val="00B85A4F"/>
    <w:rsid w:val="00B86473"/>
    <w:rsid w:val="00B86EEE"/>
    <w:rsid w:val="00B91350"/>
    <w:rsid w:val="00B91BA0"/>
    <w:rsid w:val="00BA585C"/>
    <w:rsid w:val="00BA5BB0"/>
    <w:rsid w:val="00BB5181"/>
    <w:rsid w:val="00BC4B8D"/>
    <w:rsid w:val="00BC4C43"/>
    <w:rsid w:val="00BC531E"/>
    <w:rsid w:val="00BD7C74"/>
    <w:rsid w:val="00BE31A7"/>
    <w:rsid w:val="00BF26E4"/>
    <w:rsid w:val="00BF6F33"/>
    <w:rsid w:val="00C014CD"/>
    <w:rsid w:val="00C03919"/>
    <w:rsid w:val="00C04E02"/>
    <w:rsid w:val="00C1282C"/>
    <w:rsid w:val="00C1353F"/>
    <w:rsid w:val="00C139D3"/>
    <w:rsid w:val="00C241B4"/>
    <w:rsid w:val="00C24D56"/>
    <w:rsid w:val="00C262FF"/>
    <w:rsid w:val="00C30727"/>
    <w:rsid w:val="00C35DB7"/>
    <w:rsid w:val="00C37F37"/>
    <w:rsid w:val="00C4042D"/>
    <w:rsid w:val="00C42033"/>
    <w:rsid w:val="00C43E0B"/>
    <w:rsid w:val="00C44E09"/>
    <w:rsid w:val="00C47DC7"/>
    <w:rsid w:val="00C6760D"/>
    <w:rsid w:val="00C722A1"/>
    <w:rsid w:val="00C93BE3"/>
    <w:rsid w:val="00CA0CF3"/>
    <w:rsid w:val="00CA34A9"/>
    <w:rsid w:val="00CA37C1"/>
    <w:rsid w:val="00CA704F"/>
    <w:rsid w:val="00CB5AB5"/>
    <w:rsid w:val="00CC5583"/>
    <w:rsid w:val="00CD1A1C"/>
    <w:rsid w:val="00CD35A9"/>
    <w:rsid w:val="00CD7F82"/>
    <w:rsid w:val="00CE43CE"/>
    <w:rsid w:val="00CF0CFC"/>
    <w:rsid w:val="00CF1E1C"/>
    <w:rsid w:val="00CF6373"/>
    <w:rsid w:val="00CF6444"/>
    <w:rsid w:val="00D00018"/>
    <w:rsid w:val="00D0431F"/>
    <w:rsid w:val="00D101AA"/>
    <w:rsid w:val="00D25CC5"/>
    <w:rsid w:val="00D319B1"/>
    <w:rsid w:val="00D33616"/>
    <w:rsid w:val="00D366FA"/>
    <w:rsid w:val="00D40F18"/>
    <w:rsid w:val="00D4585D"/>
    <w:rsid w:val="00D47CDE"/>
    <w:rsid w:val="00D54268"/>
    <w:rsid w:val="00D55119"/>
    <w:rsid w:val="00D81CFA"/>
    <w:rsid w:val="00D912BF"/>
    <w:rsid w:val="00DB10B6"/>
    <w:rsid w:val="00DB6DF4"/>
    <w:rsid w:val="00DB7FA9"/>
    <w:rsid w:val="00DC22B4"/>
    <w:rsid w:val="00DC357C"/>
    <w:rsid w:val="00DD0928"/>
    <w:rsid w:val="00DD1978"/>
    <w:rsid w:val="00DD1EE0"/>
    <w:rsid w:val="00DD387D"/>
    <w:rsid w:val="00DE3527"/>
    <w:rsid w:val="00DF6645"/>
    <w:rsid w:val="00E00D87"/>
    <w:rsid w:val="00E025BE"/>
    <w:rsid w:val="00E04511"/>
    <w:rsid w:val="00E1001C"/>
    <w:rsid w:val="00E10E45"/>
    <w:rsid w:val="00E1548E"/>
    <w:rsid w:val="00E23E89"/>
    <w:rsid w:val="00E2462C"/>
    <w:rsid w:val="00E30899"/>
    <w:rsid w:val="00E40124"/>
    <w:rsid w:val="00E468EE"/>
    <w:rsid w:val="00E50574"/>
    <w:rsid w:val="00E52BA3"/>
    <w:rsid w:val="00E56C97"/>
    <w:rsid w:val="00E56E46"/>
    <w:rsid w:val="00E730BD"/>
    <w:rsid w:val="00E74A77"/>
    <w:rsid w:val="00E76D4E"/>
    <w:rsid w:val="00E814EC"/>
    <w:rsid w:val="00E85526"/>
    <w:rsid w:val="00E87300"/>
    <w:rsid w:val="00E95611"/>
    <w:rsid w:val="00EA134B"/>
    <w:rsid w:val="00EA6A64"/>
    <w:rsid w:val="00EB4501"/>
    <w:rsid w:val="00EB49A7"/>
    <w:rsid w:val="00EB67DE"/>
    <w:rsid w:val="00EC05E4"/>
    <w:rsid w:val="00EC3587"/>
    <w:rsid w:val="00ED20A2"/>
    <w:rsid w:val="00ED6BB5"/>
    <w:rsid w:val="00EE7FF2"/>
    <w:rsid w:val="00F01510"/>
    <w:rsid w:val="00F04AEE"/>
    <w:rsid w:val="00F06F2F"/>
    <w:rsid w:val="00F13EA0"/>
    <w:rsid w:val="00F319F5"/>
    <w:rsid w:val="00F34A44"/>
    <w:rsid w:val="00F4243E"/>
    <w:rsid w:val="00F46130"/>
    <w:rsid w:val="00F51A2C"/>
    <w:rsid w:val="00F6177F"/>
    <w:rsid w:val="00F66A03"/>
    <w:rsid w:val="00F66AB9"/>
    <w:rsid w:val="00F67D46"/>
    <w:rsid w:val="00F705FF"/>
    <w:rsid w:val="00F71E94"/>
    <w:rsid w:val="00F81978"/>
    <w:rsid w:val="00F857AC"/>
    <w:rsid w:val="00FA4C77"/>
    <w:rsid w:val="00FA75EC"/>
    <w:rsid w:val="00FB3BFC"/>
    <w:rsid w:val="00FB47B1"/>
    <w:rsid w:val="00FC495A"/>
    <w:rsid w:val="00FF56B9"/>
    <w:rsid w:val="00FF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F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8F7"/>
    <w:pPr>
      <w:ind w:firstLine="720"/>
      <w:jc w:val="both"/>
    </w:pPr>
    <w:rPr>
      <w:sz w:val="24"/>
    </w:rPr>
  </w:style>
  <w:style w:type="paragraph" w:styleId="1">
    <w:name w:val="heading 1"/>
    <w:basedOn w:val="a"/>
    <w:link w:val="10"/>
    <w:uiPriority w:val="9"/>
    <w:qFormat/>
    <w:rsid w:val="003124F5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3F1A87"/>
    <w:pPr>
      <w:spacing w:line="360" w:lineRule="auto"/>
      <w:ind w:firstLine="0"/>
    </w:pPr>
  </w:style>
  <w:style w:type="paragraph" w:customStyle="1" w:styleId="11">
    <w:name w:val="заголовок 1"/>
    <w:basedOn w:val="a"/>
    <w:next w:val="a"/>
    <w:rsid w:val="003F1A87"/>
    <w:pPr>
      <w:keepNext/>
      <w:spacing w:before="240" w:after="240"/>
      <w:ind w:firstLine="0"/>
      <w:jc w:val="center"/>
    </w:pPr>
    <w:rPr>
      <w:b/>
      <w:sz w:val="28"/>
    </w:rPr>
  </w:style>
  <w:style w:type="table" w:styleId="a3">
    <w:name w:val="Table Grid"/>
    <w:basedOn w:val="a1"/>
    <w:uiPriority w:val="59"/>
    <w:rsid w:val="003F1A87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B3BFC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7F1B95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F1B95"/>
    <w:pPr>
      <w:tabs>
        <w:tab w:val="center" w:pos="4677"/>
        <w:tab w:val="right" w:pos="9355"/>
      </w:tabs>
    </w:pPr>
  </w:style>
  <w:style w:type="paragraph" w:customStyle="1" w:styleId="12">
    <w:name w:val="Абзац списка1"/>
    <w:basedOn w:val="a"/>
    <w:rsid w:val="00EB4501"/>
    <w:pPr>
      <w:ind w:left="720" w:firstLine="0"/>
      <w:contextualSpacing/>
      <w:jc w:val="left"/>
    </w:pPr>
    <w:rPr>
      <w:rFonts w:ascii="Cambria" w:eastAsia="MS Minngs" w:hAnsi="Cambria"/>
      <w:szCs w:val="24"/>
    </w:rPr>
  </w:style>
  <w:style w:type="paragraph" w:customStyle="1" w:styleId="Heading">
    <w:name w:val="Heading"/>
    <w:rsid w:val="00CD7F8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907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9070C0"/>
    <w:rPr>
      <w:rFonts w:ascii="Courier New" w:hAnsi="Courier New" w:cs="Courier New"/>
    </w:rPr>
  </w:style>
  <w:style w:type="character" w:customStyle="1" w:styleId="apple-converted-space">
    <w:name w:val="apple-converted-space"/>
    <w:rsid w:val="009070C0"/>
  </w:style>
  <w:style w:type="character" w:customStyle="1" w:styleId="a5">
    <w:name w:val="Текст выноски Знак"/>
    <w:link w:val="a4"/>
    <w:uiPriority w:val="99"/>
    <w:semiHidden/>
    <w:rsid w:val="009070C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9">
    <w:name w:val="No Spacing"/>
    <w:uiPriority w:val="1"/>
    <w:qFormat/>
    <w:rsid w:val="009070C0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17">
    <w:name w:val="style1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4">
    <w:name w:val="fontstyle34"/>
    <w:rsid w:val="009070C0"/>
  </w:style>
  <w:style w:type="paragraph" w:customStyle="1" w:styleId="style6">
    <w:name w:val="style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rmal">
    <w:name w:val="ConsPlusNormal"/>
    <w:rsid w:val="009070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Strong"/>
    <w:uiPriority w:val="22"/>
    <w:qFormat/>
    <w:rsid w:val="009070C0"/>
    <w:rPr>
      <w:b/>
      <w:bCs/>
    </w:rPr>
  </w:style>
  <w:style w:type="paragraph" w:styleId="ab">
    <w:name w:val="List Paragraph"/>
    <w:basedOn w:val="a"/>
    <w:uiPriority w:val="34"/>
    <w:qFormat/>
    <w:rsid w:val="009070C0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Гипертекстовая ссылка"/>
    <w:uiPriority w:val="99"/>
    <w:rsid w:val="009070C0"/>
    <w:rPr>
      <w:rFonts w:cs="Times New Roman"/>
      <w:color w:val="106BBE"/>
    </w:rPr>
  </w:style>
  <w:style w:type="paragraph" w:customStyle="1" w:styleId="FORMATTEXT">
    <w:name w:val=".FORMATTEXT"/>
    <w:rsid w:val="009070C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fontstyle37">
    <w:name w:val="fontstyle37"/>
    <w:rsid w:val="009070C0"/>
  </w:style>
  <w:style w:type="paragraph" w:customStyle="1" w:styleId="style27">
    <w:name w:val="style27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26">
    <w:name w:val="style26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style8">
    <w:name w:val="style8"/>
    <w:basedOn w:val="a"/>
    <w:rsid w:val="009070C0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d">
    <w:name w:val="Plain Text"/>
    <w:basedOn w:val="a"/>
    <w:link w:val="ae"/>
    <w:rsid w:val="009070C0"/>
    <w:pPr>
      <w:ind w:firstLine="0"/>
      <w:jc w:val="left"/>
    </w:pPr>
    <w:rPr>
      <w:rFonts w:ascii="Courier New" w:eastAsia="Calibri" w:hAnsi="Courier New" w:cs="Courier New"/>
      <w:sz w:val="20"/>
    </w:rPr>
  </w:style>
  <w:style w:type="character" w:customStyle="1" w:styleId="ae">
    <w:name w:val="Текст Знак"/>
    <w:link w:val="ad"/>
    <w:rsid w:val="009070C0"/>
    <w:rPr>
      <w:rFonts w:ascii="Courier New" w:eastAsia="Calibri" w:hAnsi="Courier New" w:cs="Courier New"/>
    </w:rPr>
  </w:style>
  <w:style w:type="character" w:customStyle="1" w:styleId="10">
    <w:name w:val="Заголовок 1 Знак"/>
    <w:link w:val="1"/>
    <w:uiPriority w:val="9"/>
    <w:rsid w:val="003124F5"/>
    <w:rPr>
      <w:b/>
      <w:bCs/>
      <w:kern w:val="36"/>
      <w:sz w:val="48"/>
      <w:szCs w:val="48"/>
    </w:rPr>
  </w:style>
  <w:style w:type="paragraph" w:customStyle="1" w:styleId="13">
    <w:name w:val="Стиль1"/>
    <w:basedOn w:val="a9"/>
    <w:qFormat/>
    <w:rsid w:val="003124F5"/>
    <w:pPr>
      <w:shd w:val="clear" w:color="auto" w:fill="FFFFFF"/>
      <w:jc w:val="both"/>
    </w:pPr>
    <w:rPr>
      <w:color w:val="000000"/>
    </w:rPr>
  </w:style>
  <w:style w:type="paragraph" w:customStyle="1" w:styleId="2">
    <w:name w:val="Стиль2"/>
    <w:basedOn w:val="a9"/>
    <w:qFormat/>
    <w:rsid w:val="003124F5"/>
    <w:pPr>
      <w:shd w:val="clear" w:color="auto" w:fill="FFFFFF"/>
      <w:jc w:val="both"/>
    </w:pPr>
    <w:rPr>
      <w:rFonts w:ascii="Times New Roman" w:hAnsi="Times New Roman"/>
      <w:color w:val="000000"/>
    </w:rPr>
  </w:style>
  <w:style w:type="paragraph" w:customStyle="1" w:styleId="justppt">
    <w:name w:val="justp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enpt">
    <w:name w:val="cenpt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submenu-table">
    <w:name w:val="submenu-table"/>
    <w:rsid w:val="003124F5"/>
  </w:style>
  <w:style w:type="character" w:customStyle="1" w:styleId="butback">
    <w:name w:val="butback"/>
    <w:rsid w:val="003124F5"/>
  </w:style>
  <w:style w:type="paragraph" w:customStyle="1" w:styleId="consplusnormal0">
    <w:name w:val="consplusnormal"/>
    <w:basedOn w:val="a"/>
    <w:rsid w:val="003124F5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W-Absatz-Standardschriftart11111">
    <w:name w:val="WW-Absatz-Standardschriftart11111"/>
    <w:rsid w:val="003124F5"/>
  </w:style>
  <w:style w:type="numbering" w:customStyle="1" w:styleId="14">
    <w:name w:val="Нет списка1"/>
    <w:next w:val="a2"/>
    <w:uiPriority w:val="99"/>
    <w:semiHidden/>
    <w:unhideWhenUsed/>
    <w:rsid w:val="00E74A77"/>
  </w:style>
  <w:style w:type="table" w:customStyle="1" w:styleId="15">
    <w:name w:val="Сетка таблицы1"/>
    <w:basedOn w:val="a1"/>
    <w:next w:val="a3"/>
    <w:uiPriority w:val="59"/>
    <w:rsid w:val="00E74A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E74A77"/>
    <w:pPr>
      <w:suppressAutoHyphens/>
      <w:spacing w:after="120"/>
      <w:ind w:firstLine="0"/>
      <w:jc w:val="left"/>
    </w:pPr>
    <w:rPr>
      <w:szCs w:val="24"/>
      <w:lang w:eastAsia="ar-SA"/>
    </w:rPr>
  </w:style>
  <w:style w:type="character" w:customStyle="1" w:styleId="af0">
    <w:name w:val="Основной текст Знак"/>
    <w:link w:val="af"/>
    <w:rsid w:val="00E74A77"/>
    <w:rPr>
      <w:sz w:val="24"/>
      <w:szCs w:val="24"/>
      <w:lang w:eastAsia="ar-SA"/>
    </w:rPr>
  </w:style>
  <w:style w:type="character" w:customStyle="1" w:styleId="WW-Absatz-Standardschriftart111">
    <w:name w:val="WW-Absatz-Standardschriftart111"/>
    <w:rsid w:val="00E74A77"/>
  </w:style>
  <w:style w:type="character" w:styleId="af1">
    <w:name w:val="Hyperlink"/>
    <w:rsid w:val="000626B9"/>
    <w:rPr>
      <w:color w:val="0563C1"/>
      <w:u w:val="single"/>
    </w:rPr>
  </w:style>
  <w:style w:type="paragraph" w:customStyle="1" w:styleId="ConsPlusCell">
    <w:name w:val="ConsPlusCell"/>
    <w:uiPriority w:val="99"/>
    <w:rsid w:val="005A32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0">
    <w:name w:val="formattext"/>
    <w:basedOn w:val="a"/>
    <w:rsid w:val="00A71CFE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sPlusNonformat">
    <w:name w:val="ConsPlusNonformat"/>
    <w:rsid w:val="00A71C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Содержимое таблицы"/>
    <w:basedOn w:val="a"/>
    <w:rsid w:val="00B86EEE"/>
    <w:pPr>
      <w:widowControl w:val="0"/>
      <w:suppressLineNumbers/>
      <w:suppressAutoHyphens/>
      <w:ind w:firstLine="0"/>
      <w:jc w:val="left"/>
    </w:pPr>
    <w:rPr>
      <w:rFonts w:eastAsia="Andale Sans UI"/>
      <w:kern w:val="1"/>
      <w:szCs w:val="24"/>
      <w:lang w:eastAsia="ar-SA"/>
    </w:rPr>
  </w:style>
  <w:style w:type="character" w:styleId="af3">
    <w:name w:val="annotation reference"/>
    <w:rsid w:val="004A13A2"/>
    <w:rPr>
      <w:sz w:val="16"/>
      <w:szCs w:val="16"/>
    </w:rPr>
  </w:style>
  <w:style w:type="paragraph" w:styleId="af4">
    <w:name w:val="annotation text"/>
    <w:basedOn w:val="a"/>
    <w:link w:val="af5"/>
    <w:rsid w:val="004A13A2"/>
    <w:rPr>
      <w:sz w:val="20"/>
    </w:rPr>
  </w:style>
  <w:style w:type="character" w:customStyle="1" w:styleId="af5">
    <w:name w:val="Текст примечания Знак"/>
    <w:basedOn w:val="a0"/>
    <w:link w:val="af4"/>
    <w:rsid w:val="004A13A2"/>
  </w:style>
  <w:style w:type="paragraph" w:styleId="af6">
    <w:name w:val="annotation subject"/>
    <w:basedOn w:val="af4"/>
    <w:next w:val="af4"/>
    <w:link w:val="af7"/>
    <w:rsid w:val="004A13A2"/>
    <w:rPr>
      <w:b/>
      <w:bCs/>
    </w:rPr>
  </w:style>
  <w:style w:type="character" w:customStyle="1" w:styleId="af7">
    <w:name w:val="Тема примечания Знак"/>
    <w:link w:val="af6"/>
    <w:rsid w:val="004A13A2"/>
    <w:rPr>
      <w:b/>
      <w:bCs/>
    </w:rPr>
  </w:style>
  <w:style w:type="character" w:customStyle="1" w:styleId="16">
    <w:name w:val="Основной шрифт абзаца1"/>
    <w:rsid w:val="00E87300"/>
  </w:style>
  <w:style w:type="paragraph" w:customStyle="1" w:styleId="17">
    <w:name w:val="Обычный1"/>
    <w:rsid w:val="00E87300"/>
    <w:pPr>
      <w:widowControl w:val="0"/>
      <w:suppressAutoHyphens/>
      <w:spacing w:line="100" w:lineRule="atLeast"/>
      <w:textAlignment w:val="baseline"/>
    </w:pPr>
    <w:rPr>
      <w:rFonts w:eastAsia="Andale Sans UI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0A5E2-2166-4D5D-8C4B-CB8D21353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1923</Words>
  <Characters>14229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Владимирский округ Санкт-Петербурга</vt:lpstr>
    </vt:vector>
  </TitlesOfParts>
  <Company>Microsoft</Company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Владимирский округ Санкт-Петербурга</dc:title>
  <dc:creator>Zver</dc:creator>
  <cp:lastModifiedBy>км</cp:lastModifiedBy>
  <cp:revision>26</cp:revision>
  <cp:lastPrinted>2020-12-03T09:52:00Z</cp:lastPrinted>
  <dcterms:created xsi:type="dcterms:W3CDTF">2022-10-28T07:41:00Z</dcterms:created>
  <dcterms:modified xsi:type="dcterms:W3CDTF">2025-11-25T11:49:00Z</dcterms:modified>
</cp:coreProperties>
</file>